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2F0" w:rsidRPr="007A3869" w:rsidRDefault="00D27B1F" w:rsidP="007A3869">
      <w:pPr>
        <w:pStyle w:val="NoSpacing"/>
        <w:contextualSpacing/>
        <w:rPr>
          <w:rFonts w:asciiTheme="minorHAnsi" w:hAnsiTheme="minorHAnsi"/>
        </w:rPr>
      </w:pPr>
      <w:bookmarkStart w:id="0" w:name="_GoBack"/>
      <w:bookmarkEnd w:id="0"/>
      <w:r w:rsidRPr="007A3869">
        <w:rPr>
          <w:rFonts w:asciiTheme="minorHAnsi" w:hAnsiTheme="minorHAnsi"/>
          <w:noProof/>
          <w:lang w:eastAsia="en-GB"/>
        </w:rPr>
        <w:drawing>
          <wp:anchor distT="0" distB="0" distL="114300" distR="114300" simplePos="0" relativeHeight="251658240" behindDoc="1" locked="0" layoutInCell="1" allowOverlap="1" wp14:anchorId="50149123" wp14:editId="4010D630">
            <wp:simplePos x="0" y="0"/>
            <wp:positionH relativeFrom="column">
              <wp:posOffset>912495</wp:posOffset>
            </wp:positionH>
            <wp:positionV relativeFrom="paragraph">
              <wp:posOffset>491490</wp:posOffset>
            </wp:positionV>
            <wp:extent cx="2997200" cy="749300"/>
            <wp:effectExtent l="0" t="0" r="635" b="5080"/>
            <wp:wrapNone/>
            <wp:docPr id="2" name="Picture 2" descr="Crest Lon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Long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200" cy="749300"/>
                    </a:xfrm>
                    <a:prstGeom prst="rect">
                      <a:avLst/>
                    </a:prstGeom>
                    <a:noFill/>
                  </pic:spPr>
                </pic:pic>
              </a:graphicData>
            </a:graphic>
            <wp14:sizeRelH relativeFrom="page">
              <wp14:pctWidth>0</wp14:pctWidth>
            </wp14:sizeRelH>
            <wp14:sizeRelV relativeFrom="page">
              <wp14:pctHeight>0</wp14:pctHeight>
            </wp14:sizeRelV>
          </wp:anchor>
        </w:drawing>
      </w:r>
    </w:p>
    <w:p w:rsidR="00EA22F0" w:rsidRPr="007A3869" w:rsidRDefault="00EA22F0" w:rsidP="007A3869">
      <w:pPr>
        <w:pStyle w:val="NoSpacing"/>
        <w:contextualSpacing/>
        <w:rPr>
          <w:rFonts w:asciiTheme="minorHAnsi" w:hAnsiTheme="minorHAnsi"/>
        </w:rPr>
      </w:pPr>
    </w:p>
    <w:p w:rsidR="00D27B1F" w:rsidRPr="007A3869" w:rsidRDefault="00D27B1F" w:rsidP="007A3869">
      <w:pPr>
        <w:pStyle w:val="NoSpacing"/>
        <w:contextualSpacing/>
        <w:rPr>
          <w:rFonts w:asciiTheme="minorHAnsi" w:hAnsiTheme="minorHAnsi"/>
        </w:rPr>
      </w:pPr>
    </w:p>
    <w:p w:rsidR="00D27B1F" w:rsidRPr="007A3869" w:rsidRDefault="00D27B1F" w:rsidP="007A3869">
      <w:pPr>
        <w:pStyle w:val="NoSpacing"/>
        <w:contextualSpacing/>
        <w:rPr>
          <w:rFonts w:asciiTheme="minorHAnsi" w:hAnsiTheme="minorHAnsi"/>
        </w:rPr>
      </w:pPr>
    </w:p>
    <w:p w:rsidR="00D27B1F" w:rsidRPr="007A3869" w:rsidRDefault="00D27B1F" w:rsidP="007A3869">
      <w:pPr>
        <w:pStyle w:val="NoSpacing"/>
        <w:contextualSpacing/>
        <w:rPr>
          <w:rFonts w:asciiTheme="minorHAnsi" w:hAnsiTheme="minorHAnsi"/>
        </w:rPr>
      </w:pPr>
    </w:p>
    <w:p w:rsidR="00D27B1F" w:rsidRPr="007A3869" w:rsidRDefault="00D27B1F" w:rsidP="007A3869">
      <w:pPr>
        <w:pStyle w:val="NoSpacing"/>
        <w:contextualSpacing/>
        <w:rPr>
          <w:rFonts w:asciiTheme="minorHAnsi" w:hAnsiTheme="minorHAnsi"/>
        </w:rPr>
      </w:pPr>
    </w:p>
    <w:p w:rsidR="00D27B1F" w:rsidRPr="007A3869" w:rsidRDefault="00D27B1F" w:rsidP="007A3869">
      <w:pPr>
        <w:pStyle w:val="NoSpacing"/>
        <w:contextualSpacing/>
        <w:rPr>
          <w:rFonts w:asciiTheme="minorHAnsi" w:hAnsiTheme="minorHAnsi"/>
        </w:rPr>
      </w:pPr>
    </w:p>
    <w:p w:rsidR="00D27B1F" w:rsidRPr="007A3869" w:rsidRDefault="00D27B1F" w:rsidP="007A3869">
      <w:pPr>
        <w:pStyle w:val="NoSpacing"/>
        <w:contextualSpacing/>
        <w:rPr>
          <w:rFonts w:asciiTheme="minorHAnsi" w:hAnsiTheme="minorHAnsi"/>
        </w:rPr>
      </w:pPr>
    </w:p>
    <w:p w:rsidR="00D27B1F" w:rsidRPr="007A3869" w:rsidRDefault="00D27B1F" w:rsidP="007A3869">
      <w:pPr>
        <w:pStyle w:val="NoSpacing"/>
        <w:contextualSpacing/>
        <w:jc w:val="center"/>
        <w:rPr>
          <w:rFonts w:asciiTheme="minorHAnsi" w:hAnsiTheme="minorHAnsi"/>
        </w:rPr>
      </w:pPr>
      <w:r w:rsidRPr="007A3869">
        <w:rPr>
          <w:rFonts w:asciiTheme="minorHAnsi" w:hAnsiTheme="minorHAnsi"/>
        </w:rPr>
        <w:t>Academic Career Development Working Group</w:t>
      </w:r>
    </w:p>
    <w:p w:rsidR="00D27B1F" w:rsidRPr="007A3869" w:rsidRDefault="00D27B1F" w:rsidP="007A3869">
      <w:pPr>
        <w:pStyle w:val="NoSpacing"/>
        <w:contextualSpacing/>
        <w:jc w:val="center"/>
        <w:rPr>
          <w:rFonts w:asciiTheme="minorHAnsi" w:hAnsiTheme="minorHAnsi"/>
        </w:rPr>
      </w:pPr>
      <w:r w:rsidRPr="007A3869">
        <w:rPr>
          <w:rFonts w:asciiTheme="minorHAnsi" w:hAnsiTheme="minorHAnsi"/>
        </w:rPr>
        <w:t xml:space="preserve">Refining academic roles, promotions and progression routes </w:t>
      </w:r>
    </w:p>
    <w:p w:rsidR="000E14CE" w:rsidRDefault="000E14CE" w:rsidP="007A3869">
      <w:pPr>
        <w:pStyle w:val="NoSpacing"/>
        <w:contextualSpacing/>
        <w:jc w:val="center"/>
        <w:rPr>
          <w:rFonts w:asciiTheme="minorHAnsi" w:hAnsiTheme="minorHAnsi"/>
        </w:rPr>
      </w:pPr>
    </w:p>
    <w:p w:rsidR="00D27B1F" w:rsidRPr="007A3869" w:rsidRDefault="00D27B1F" w:rsidP="007A3869">
      <w:pPr>
        <w:pStyle w:val="NoSpacing"/>
        <w:contextualSpacing/>
        <w:jc w:val="center"/>
        <w:rPr>
          <w:rFonts w:asciiTheme="minorHAnsi" w:hAnsiTheme="minorHAnsi"/>
        </w:rPr>
      </w:pPr>
      <w:r w:rsidRPr="007A3869">
        <w:rPr>
          <w:rFonts w:asciiTheme="minorHAnsi" w:hAnsiTheme="minorHAnsi"/>
        </w:rPr>
        <w:t>June 2017</w:t>
      </w:r>
    </w:p>
    <w:p w:rsidR="00D27B1F" w:rsidRPr="007A3869" w:rsidRDefault="00D27B1F" w:rsidP="007A3869">
      <w:pPr>
        <w:pStyle w:val="NoSpacing"/>
        <w:contextualSpacing/>
        <w:rPr>
          <w:rFonts w:asciiTheme="minorHAnsi" w:hAnsiTheme="minorHAnsi"/>
        </w:rPr>
      </w:pPr>
    </w:p>
    <w:p w:rsidR="00EA22F0" w:rsidRPr="007A3869" w:rsidRDefault="00EA22F0" w:rsidP="007A3869">
      <w:pPr>
        <w:pStyle w:val="NoSpacing"/>
        <w:contextualSpacing/>
        <w:rPr>
          <w:rFonts w:asciiTheme="minorHAnsi" w:hAnsiTheme="minorHAnsi"/>
        </w:rPr>
      </w:pPr>
      <w:r w:rsidRPr="007A3869">
        <w:rPr>
          <w:rFonts w:asciiTheme="minorHAnsi" w:hAnsiTheme="minorHAnsi"/>
        </w:rPr>
        <w:t>Introduction</w:t>
      </w:r>
    </w:p>
    <w:p w:rsidR="00322FDD" w:rsidRPr="007A3869" w:rsidRDefault="00EA22F0" w:rsidP="007A3869">
      <w:pPr>
        <w:pStyle w:val="NoSpacing"/>
        <w:contextualSpacing/>
        <w:rPr>
          <w:rFonts w:asciiTheme="minorHAnsi" w:hAnsiTheme="minorHAnsi"/>
        </w:rPr>
      </w:pPr>
      <w:r w:rsidRPr="007A3869">
        <w:rPr>
          <w:rFonts w:asciiTheme="minorHAnsi" w:hAnsiTheme="minorHAnsi"/>
        </w:rPr>
        <w:t>Edge Hill</w:t>
      </w:r>
      <w:r w:rsidR="00322FDD" w:rsidRPr="007A3869">
        <w:rPr>
          <w:rFonts w:asciiTheme="minorHAnsi" w:hAnsiTheme="minorHAnsi"/>
        </w:rPr>
        <w:t xml:space="preserve"> is a successful modern university which has developed from its nineteenth-century roots in teacher training. </w:t>
      </w:r>
      <w:r w:rsidR="00457C67" w:rsidRPr="007A3869">
        <w:rPr>
          <w:rFonts w:asciiTheme="minorHAnsi" w:hAnsiTheme="minorHAnsi"/>
        </w:rPr>
        <w:t>Over</w:t>
      </w:r>
      <w:r w:rsidR="00322FDD" w:rsidRPr="007A3869">
        <w:rPr>
          <w:rFonts w:asciiTheme="minorHAnsi" w:hAnsiTheme="minorHAnsi"/>
        </w:rPr>
        <w:t xml:space="preserve"> recent years Edge Hill University has made significant strides in terms of </w:t>
      </w:r>
      <w:r w:rsidR="00275012" w:rsidRPr="007A3869">
        <w:rPr>
          <w:rFonts w:asciiTheme="minorHAnsi" w:hAnsiTheme="minorHAnsi"/>
        </w:rPr>
        <w:t xml:space="preserve">consolidating its reputation for teaching and of </w:t>
      </w:r>
      <w:r w:rsidR="00322FDD" w:rsidRPr="007A3869">
        <w:rPr>
          <w:rFonts w:asciiTheme="minorHAnsi" w:hAnsiTheme="minorHAnsi"/>
        </w:rPr>
        <w:t xml:space="preserve">building research </w:t>
      </w:r>
      <w:r w:rsidR="008A50CA" w:rsidRPr="007A3869">
        <w:rPr>
          <w:rFonts w:asciiTheme="minorHAnsi" w:hAnsiTheme="minorHAnsi"/>
        </w:rPr>
        <w:t xml:space="preserve">and enterprise </w:t>
      </w:r>
      <w:r w:rsidR="009D6FAA" w:rsidRPr="007A3869">
        <w:rPr>
          <w:rFonts w:asciiTheme="minorHAnsi" w:hAnsiTheme="minorHAnsi"/>
        </w:rPr>
        <w:t>capacity</w:t>
      </w:r>
      <w:r w:rsidR="00275012" w:rsidRPr="007A3869">
        <w:rPr>
          <w:rFonts w:asciiTheme="minorHAnsi" w:hAnsiTheme="minorHAnsi"/>
        </w:rPr>
        <w:t>. T</w:t>
      </w:r>
      <w:r w:rsidR="00322FDD" w:rsidRPr="007A3869">
        <w:rPr>
          <w:rFonts w:asciiTheme="minorHAnsi" w:hAnsiTheme="minorHAnsi"/>
        </w:rPr>
        <w:t xml:space="preserve">he University is </w:t>
      </w:r>
      <w:r w:rsidR="00330DCA" w:rsidRPr="007A3869">
        <w:rPr>
          <w:rFonts w:asciiTheme="minorHAnsi" w:hAnsiTheme="minorHAnsi"/>
        </w:rPr>
        <w:t>confident</w:t>
      </w:r>
      <w:r w:rsidR="00322FDD" w:rsidRPr="007A3869">
        <w:rPr>
          <w:rFonts w:asciiTheme="minorHAnsi" w:hAnsiTheme="minorHAnsi"/>
        </w:rPr>
        <w:t xml:space="preserve"> that this positive trajectory is set to continue</w:t>
      </w:r>
      <w:r w:rsidR="00275012" w:rsidRPr="007A3869">
        <w:rPr>
          <w:rFonts w:asciiTheme="minorHAnsi" w:hAnsiTheme="minorHAnsi"/>
        </w:rPr>
        <w:t xml:space="preserve">; </w:t>
      </w:r>
      <w:r w:rsidR="00322FDD" w:rsidRPr="007A3869">
        <w:rPr>
          <w:rFonts w:asciiTheme="minorHAnsi" w:hAnsiTheme="minorHAnsi"/>
        </w:rPr>
        <w:t>educating students is our core business, and that it delivers about 90% of our income. Any proposals to modernise our academic career structure need to take cognisance of that reality.</w:t>
      </w:r>
    </w:p>
    <w:p w:rsidR="00EA22F0" w:rsidRPr="007A3869" w:rsidRDefault="00275012" w:rsidP="007A3869">
      <w:pPr>
        <w:pStyle w:val="NoSpacing"/>
        <w:ind w:firstLine="720"/>
        <w:contextualSpacing/>
        <w:rPr>
          <w:rFonts w:asciiTheme="minorHAnsi" w:hAnsiTheme="minorHAnsi"/>
        </w:rPr>
      </w:pPr>
      <w:r w:rsidRPr="007A3869">
        <w:rPr>
          <w:rFonts w:asciiTheme="minorHAnsi" w:hAnsiTheme="minorHAnsi"/>
        </w:rPr>
        <w:t>The initial driver for the Academic Career Development working group (ACDWG) was the commitment contained in the successful bid for Athena SWAN Bronze (2014). So t</w:t>
      </w:r>
      <w:r w:rsidR="00EA22F0" w:rsidRPr="007A3869">
        <w:rPr>
          <w:rFonts w:asciiTheme="minorHAnsi" w:hAnsiTheme="minorHAnsi"/>
        </w:rPr>
        <w:t xml:space="preserve">he working group was set up in autumn 2016 to consider academic progression and promotion pathways, to review </w:t>
      </w:r>
      <w:r w:rsidR="00753E76" w:rsidRPr="007A3869">
        <w:rPr>
          <w:rFonts w:asciiTheme="minorHAnsi" w:hAnsiTheme="minorHAnsi"/>
        </w:rPr>
        <w:t>job descriptions</w:t>
      </w:r>
      <w:r w:rsidR="00EA22F0" w:rsidRPr="007A3869">
        <w:rPr>
          <w:rFonts w:asciiTheme="minorHAnsi" w:hAnsiTheme="minorHAnsi"/>
        </w:rPr>
        <w:t>, to review accelerated progression processes, to review data to discern if there are any patterns suggesting bias, to review flexible working practices and their impact on career development, to review best practice for parental leave arrangements</w:t>
      </w:r>
      <w:r w:rsidR="00667DE9" w:rsidRPr="007A3869">
        <w:rPr>
          <w:rFonts w:asciiTheme="minorHAnsi" w:hAnsiTheme="minorHAnsi"/>
        </w:rPr>
        <w:t>, to consider academic workload,</w:t>
      </w:r>
      <w:r w:rsidR="00EA22F0" w:rsidRPr="007A3869">
        <w:rPr>
          <w:rFonts w:asciiTheme="minorHAnsi" w:hAnsiTheme="minorHAnsi"/>
        </w:rPr>
        <w:t xml:space="preserve"> and to benchmark against good practice in the sector.</w:t>
      </w:r>
    </w:p>
    <w:p w:rsidR="00C507DA" w:rsidRPr="007A3869" w:rsidRDefault="00C507DA" w:rsidP="007A3869">
      <w:pPr>
        <w:pStyle w:val="NoSpacing"/>
        <w:ind w:firstLine="720"/>
        <w:contextualSpacing/>
        <w:rPr>
          <w:rFonts w:asciiTheme="minorHAnsi" w:hAnsiTheme="minorHAnsi"/>
        </w:rPr>
      </w:pPr>
      <w:r w:rsidRPr="007A3869">
        <w:rPr>
          <w:rFonts w:asciiTheme="minorHAnsi" w:hAnsiTheme="minorHAnsi"/>
        </w:rPr>
        <w:t>Some of these objectives are in fact being dealt with by other means, and it soon became apparent that the full programme of work was beyond the capacity of a single working group working to a tight timeline. For that reason, some of them, such as consideration of academic workloads, have been remanded to 2017-18 because logically they depend on first having resolved some of the other issues.</w:t>
      </w:r>
    </w:p>
    <w:p w:rsidR="00275012" w:rsidRPr="007A3869" w:rsidRDefault="00275012" w:rsidP="007A3869">
      <w:pPr>
        <w:pStyle w:val="NoSpacing"/>
        <w:ind w:firstLine="720"/>
        <w:contextualSpacing/>
        <w:rPr>
          <w:rFonts w:asciiTheme="minorHAnsi" w:hAnsiTheme="minorHAnsi"/>
        </w:rPr>
      </w:pPr>
      <w:r w:rsidRPr="007A3869">
        <w:rPr>
          <w:rFonts w:asciiTheme="minorHAnsi" w:hAnsiTheme="minorHAnsi"/>
        </w:rPr>
        <w:t>Other drivers have emerged in the last nine months, including: implications of the Teaching Excellence Framework and Lord Stern’s review of the Research Excellence Framework, a changing culture within the University itself in the 10 years which have elapsed since the implementation of the Higher Education Role Analysis (HERA) project, and perceptions of inconsistencies in the treatment of cases advanced for promotion or progression.</w:t>
      </w:r>
    </w:p>
    <w:p w:rsidR="00B12C29" w:rsidRPr="007A3869" w:rsidRDefault="00B12C29" w:rsidP="007A3869">
      <w:pPr>
        <w:pStyle w:val="NoSpacing"/>
        <w:ind w:firstLine="720"/>
        <w:contextualSpacing/>
        <w:rPr>
          <w:rFonts w:asciiTheme="minorHAnsi" w:hAnsiTheme="minorHAnsi"/>
        </w:rPr>
      </w:pPr>
      <w:r w:rsidRPr="007A3869">
        <w:rPr>
          <w:rFonts w:asciiTheme="minorHAnsi" w:hAnsiTheme="minorHAnsi"/>
        </w:rPr>
        <w:t xml:space="preserve">The aim of this report is to recommend clear and robust processes that will enable the University to continue to attract and retain an excellent academic workforce through the academic career structure and progression route while phasing out anomalies and creating sufficient flexibility to compete within often challenging talent pools for these high-value colleagues who are our future and key to a world-class student experience. </w:t>
      </w:r>
    </w:p>
    <w:p w:rsidR="009E2EB6" w:rsidRPr="007A3869" w:rsidRDefault="009E2EB6" w:rsidP="007A3869">
      <w:pPr>
        <w:pStyle w:val="NoSpacing"/>
        <w:keepNext/>
        <w:contextualSpacing/>
        <w:rPr>
          <w:rFonts w:asciiTheme="minorHAnsi" w:hAnsiTheme="minorHAnsi"/>
        </w:rPr>
      </w:pPr>
    </w:p>
    <w:p w:rsidR="00EA22F0" w:rsidRPr="007A3869" w:rsidRDefault="00EA22F0" w:rsidP="007A3869">
      <w:pPr>
        <w:pStyle w:val="NoSpacing"/>
        <w:keepNext/>
        <w:contextualSpacing/>
        <w:rPr>
          <w:rFonts w:asciiTheme="minorHAnsi" w:hAnsiTheme="minorHAnsi"/>
        </w:rPr>
      </w:pPr>
      <w:r w:rsidRPr="007A3869">
        <w:rPr>
          <w:rFonts w:asciiTheme="minorHAnsi" w:hAnsiTheme="minorHAnsi"/>
        </w:rPr>
        <w:t>Context</w:t>
      </w:r>
    </w:p>
    <w:p w:rsidR="00337792" w:rsidRPr="007A3869" w:rsidRDefault="00EA22F0" w:rsidP="007A3869">
      <w:pPr>
        <w:pStyle w:val="NoSpacing"/>
        <w:contextualSpacing/>
        <w:rPr>
          <w:rFonts w:asciiTheme="minorHAnsi" w:hAnsiTheme="minorHAnsi"/>
        </w:rPr>
      </w:pPr>
      <w:r w:rsidRPr="007A3869">
        <w:rPr>
          <w:rFonts w:asciiTheme="minorHAnsi" w:hAnsiTheme="minorHAnsi"/>
        </w:rPr>
        <w:t xml:space="preserve">Currently </w:t>
      </w:r>
      <w:r w:rsidR="00EA20DE" w:rsidRPr="007A3869">
        <w:rPr>
          <w:rFonts w:asciiTheme="minorHAnsi" w:hAnsiTheme="minorHAnsi"/>
        </w:rPr>
        <w:t>Edge Hill University has</w:t>
      </w:r>
      <w:r w:rsidRPr="007A3869">
        <w:rPr>
          <w:rFonts w:asciiTheme="minorHAnsi" w:hAnsiTheme="minorHAnsi"/>
        </w:rPr>
        <w:t xml:space="preserve"> a wide variety of academic roles matched to bands on the </w:t>
      </w:r>
      <w:r w:rsidR="00330DCA" w:rsidRPr="007A3869">
        <w:rPr>
          <w:rFonts w:asciiTheme="minorHAnsi" w:hAnsiTheme="minorHAnsi"/>
        </w:rPr>
        <w:t xml:space="preserve">nationally-agreed </w:t>
      </w:r>
      <w:r w:rsidRPr="007A3869">
        <w:rPr>
          <w:rFonts w:asciiTheme="minorHAnsi" w:hAnsiTheme="minorHAnsi"/>
        </w:rPr>
        <w:t>51-point scale. These range from grade 5 (points 19-22) to grade 11 (points 46-49)</w:t>
      </w:r>
      <w:r w:rsidR="00322FDD" w:rsidRPr="007A3869">
        <w:rPr>
          <w:rFonts w:asciiTheme="minorHAnsi" w:hAnsiTheme="minorHAnsi"/>
        </w:rPr>
        <w:t>. There is a grade 12 (points 50-51) but it does not a</w:t>
      </w:r>
      <w:r w:rsidR="00330DCA" w:rsidRPr="007A3869">
        <w:rPr>
          <w:rFonts w:asciiTheme="minorHAnsi" w:hAnsiTheme="minorHAnsi"/>
        </w:rPr>
        <w:t>ppear to be in use; i</w:t>
      </w:r>
      <w:r w:rsidR="000674A8" w:rsidRPr="007A3869">
        <w:rPr>
          <w:rFonts w:asciiTheme="minorHAnsi" w:hAnsiTheme="minorHAnsi"/>
        </w:rPr>
        <w:t>t overlaps with the managerial and professorial scales.</w:t>
      </w:r>
      <w:r w:rsidR="00322FDD" w:rsidRPr="007A3869">
        <w:rPr>
          <w:rFonts w:asciiTheme="minorHAnsi" w:hAnsiTheme="minorHAnsi"/>
        </w:rPr>
        <w:t xml:space="preserve"> </w:t>
      </w:r>
    </w:p>
    <w:p w:rsidR="00337792" w:rsidRPr="007A3869" w:rsidRDefault="00337792" w:rsidP="007A3869">
      <w:pPr>
        <w:pStyle w:val="NoSpacing"/>
        <w:ind w:firstLine="720"/>
        <w:contextualSpacing/>
        <w:rPr>
          <w:rFonts w:asciiTheme="minorHAnsi" w:hAnsiTheme="minorHAnsi"/>
        </w:rPr>
      </w:pPr>
      <w:r w:rsidRPr="007A3869">
        <w:rPr>
          <w:rFonts w:asciiTheme="minorHAnsi" w:hAnsiTheme="minorHAnsi"/>
        </w:rPr>
        <w:t xml:space="preserve">Grade 5 and grade 6 academic posts are exclusively the domain of Research </w:t>
      </w:r>
      <w:r w:rsidR="00DF7921" w:rsidRPr="007A3869">
        <w:rPr>
          <w:rFonts w:asciiTheme="minorHAnsi" w:hAnsiTheme="minorHAnsi"/>
        </w:rPr>
        <w:t xml:space="preserve">Co-ordinators and </w:t>
      </w:r>
      <w:r w:rsidRPr="007A3869">
        <w:rPr>
          <w:rFonts w:asciiTheme="minorHAnsi" w:hAnsiTheme="minorHAnsi"/>
        </w:rPr>
        <w:t xml:space="preserve">Assistants. We </w:t>
      </w:r>
      <w:r w:rsidR="004254F7" w:rsidRPr="007A3869">
        <w:rPr>
          <w:rFonts w:asciiTheme="minorHAnsi" w:hAnsiTheme="minorHAnsi"/>
        </w:rPr>
        <w:t xml:space="preserve">currently </w:t>
      </w:r>
      <w:r w:rsidRPr="007A3869">
        <w:rPr>
          <w:rFonts w:asciiTheme="minorHAnsi" w:hAnsiTheme="minorHAnsi"/>
        </w:rPr>
        <w:t>have a small number of Research Associates and Support Tutors at grade 7</w:t>
      </w:r>
      <w:r w:rsidR="004254F7" w:rsidRPr="007A3869">
        <w:rPr>
          <w:rFonts w:asciiTheme="minorHAnsi" w:hAnsiTheme="minorHAnsi"/>
        </w:rPr>
        <w:t>, and they are likely to increase in number over the coming years</w:t>
      </w:r>
      <w:r w:rsidRPr="007A3869">
        <w:rPr>
          <w:rFonts w:asciiTheme="minorHAnsi" w:hAnsiTheme="minorHAnsi"/>
        </w:rPr>
        <w:t xml:space="preserve">. </w:t>
      </w:r>
      <w:r w:rsidR="00322FDD" w:rsidRPr="007A3869">
        <w:rPr>
          <w:rFonts w:asciiTheme="minorHAnsi" w:hAnsiTheme="minorHAnsi"/>
        </w:rPr>
        <w:t>The entry point for</w:t>
      </w:r>
      <w:r w:rsidRPr="007A3869">
        <w:rPr>
          <w:rFonts w:asciiTheme="minorHAnsi" w:hAnsiTheme="minorHAnsi"/>
        </w:rPr>
        <w:t xml:space="preserve"> new Lecturers, unless they have prior experience elsewhere, is grade 8 (points 31-35). Progression is by annual increment. </w:t>
      </w:r>
      <w:r w:rsidR="007E2C4D" w:rsidRPr="007A3869">
        <w:rPr>
          <w:rFonts w:asciiTheme="minorHAnsi" w:hAnsiTheme="minorHAnsi"/>
        </w:rPr>
        <w:t>The vast majority of lecturers and senior lecturers have standard Teaching &amp; Research contracts</w:t>
      </w:r>
      <w:r w:rsidR="00D47DCA" w:rsidRPr="007A3869">
        <w:rPr>
          <w:rFonts w:asciiTheme="minorHAnsi" w:hAnsiTheme="minorHAnsi"/>
        </w:rPr>
        <w:t>, regardless of their roles</w:t>
      </w:r>
      <w:r w:rsidR="007E2C4D" w:rsidRPr="007A3869">
        <w:rPr>
          <w:rFonts w:asciiTheme="minorHAnsi" w:hAnsiTheme="minorHAnsi"/>
        </w:rPr>
        <w:t>.</w:t>
      </w:r>
    </w:p>
    <w:p w:rsidR="004254F7" w:rsidRPr="007A3869" w:rsidRDefault="00337792" w:rsidP="007A3869">
      <w:pPr>
        <w:pStyle w:val="NoSpacing"/>
        <w:ind w:firstLine="720"/>
        <w:contextualSpacing/>
        <w:rPr>
          <w:rFonts w:asciiTheme="minorHAnsi" w:hAnsiTheme="minorHAnsi"/>
        </w:rPr>
      </w:pPr>
      <w:r w:rsidRPr="007A3869">
        <w:rPr>
          <w:rFonts w:asciiTheme="minorHAnsi" w:hAnsiTheme="minorHAnsi"/>
        </w:rPr>
        <w:t>Promotion to Senior Lecturer, grade 9 (points 36-40) is by means of recommendation to the University from the relevant Faculty panel, via the Dean</w:t>
      </w:r>
      <w:r w:rsidR="004254F7" w:rsidRPr="007A3869">
        <w:rPr>
          <w:rFonts w:asciiTheme="minorHAnsi" w:hAnsiTheme="minorHAnsi"/>
        </w:rPr>
        <w:t>, rather than through a University-wide annual process</w:t>
      </w:r>
      <w:r w:rsidRPr="007A3869">
        <w:rPr>
          <w:rFonts w:asciiTheme="minorHAnsi" w:hAnsiTheme="minorHAnsi"/>
        </w:rPr>
        <w:t>.</w:t>
      </w:r>
      <w:r w:rsidR="004254F7" w:rsidRPr="007A3869">
        <w:rPr>
          <w:rFonts w:asciiTheme="minorHAnsi" w:hAnsiTheme="minorHAnsi"/>
        </w:rPr>
        <w:t xml:space="preserve"> This is unusual and probably explains some of the anomalies evident in Figure 1. </w:t>
      </w:r>
      <w:r w:rsidR="00DF53C8" w:rsidRPr="007A3869">
        <w:rPr>
          <w:rFonts w:asciiTheme="minorHAnsi" w:hAnsiTheme="minorHAnsi"/>
        </w:rPr>
        <w:t xml:space="preserve">We now have an opportunity to rectify such anomalies. </w:t>
      </w:r>
      <w:r w:rsidR="004254F7" w:rsidRPr="007A3869">
        <w:rPr>
          <w:rFonts w:asciiTheme="minorHAnsi" w:hAnsiTheme="minorHAnsi"/>
          <w:b/>
        </w:rPr>
        <w:t>The first recommendation of this working group is that a University-wide panel should consider cases for academic advancement</w:t>
      </w:r>
      <w:r w:rsidR="004254F7" w:rsidRPr="007A3869">
        <w:rPr>
          <w:rFonts w:asciiTheme="minorHAnsi" w:hAnsiTheme="minorHAnsi"/>
        </w:rPr>
        <w:t>, as currently happens with Readers and Professors.</w:t>
      </w:r>
      <w:r w:rsidRPr="007A3869">
        <w:rPr>
          <w:rFonts w:asciiTheme="minorHAnsi" w:hAnsiTheme="minorHAnsi"/>
        </w:rPr>
        <w:t xml:space="preserve"> </w:t>
      </w:r>
    </w:p>
    <w:p w:rsidR="00337792" w:rsidRPr="007A3869" w:rsidRDefault="00337792" w:rsidP="007A3869">
      <w:pPr>
        <w:pStyle w:val="NoSpacing"/>
        <w:ind w:firstLine="720"/>
        <w:contextualSpacing/>
        <w:rPr>
          <w:rFonts w:asciiTheme="minorHAnsi" w:hAnsiTheme="minorHAnsi"/>
        </w:rPr>
      </w:pPr>
      <w:r w:rsidRPr="007A3869">
        <w:rPr>
          <w:rFonts w:asciiTheme="minorHAnsi" w:hAnsiTheme="minorHAnsi"/>
        </w:rPr>
        <w:t xml:space="preserve">Progression within grade 9 is also by annual increment. </w:t>
      </w:r>
      <w:r w:rsidR="00B12C29" w:rsidRPr="007A3869">
        <w:rPr>
          <w:rFonts w:asciiTheme="minorHAnsi" w:hAnsiTheme="minorHAnsi"/>
        </w:rPr>
        <w:t>As with advancement from grades 8 to 9</w:t>
      </w:r>
      <w:r w:rsidRPr="007A3869">
        <w:rPr>
          <w:rFonts w:asciiTheme="minorHAnsi" w:hAnsiTheme="minorHAnsi"/>
        </w:rPr>
        <w:t xml:space="preserve">, promotion to grade 10 (also Senior Lecturer) is by means of recommendation to the University from the relevant Faculty panel, </w:t>
      </w:r>
      <w:r w:rsidR="004254F7" w:rsidRPr="007A3869">
        <w:rPr>
          <w:rFonts w:asciiTheme="minorHAnsi" w:hAnsiTheme="minorHAnsi"/>
        </w:rPr>
        <w:t xml:space="preserve">again </w:t>
      </w:r>
      <w:r w:rsidRPr="007A3869">
        <w:rPr>
          <w:rFonts w:asciiTheme="minorHAnsi" w:hAnsiTheme="minorHAnsi"/>
        </w:rPr>
        <w:t xml:space="preserve">via the Dean.  </w:t>
      </w:r>
      <w:r w:rsidR="00322FDD" w:rsidRPr="007A3869">
        <w:rPr>
          <w:rFonts w:asciiTheme="minorHAnsi" w:hAnsiTheme="minorHAnsi"/>
        </w:rPr>
        <w:t>T</w:t>
      </w:r>
      <w:r w:rsidR="00EA22F0" w:rsidRPr="007A3869">
        <w:rPr>
          <w:rFonts w:asciiTheme="minorHAnsi" w:hAnsiTheme="minorHAnsi"/>
        </w:rPr>
        <w:t>ransition from grade 10 (points 41-45)</w:t>
      </w:r>
      <w:r w:rsidRPr="007A3869">
        <w:rPr>
          <w:rFonts w:asciiTheme="minorHAnsi" w:hAnsiTheme="minorHAnsi"/>
        </w:rPr>
        <w:t>, however,</w:t>
      </w:r>
      <w:r w:rsidR="00EA22F0" w:rsidRPr="007A3869">
        <w:rPr>
          <w:rFonts w:asciiTheme="minorHAnsi" w:hAnsiTheme="minorHAnsi"/>
        </w:rPr>
        <w:t xml:space="preserve"> is through promotion by advertised competition, rather than through an annual progression round. </w:t>
      </w:r>
    </w:p>
    <w:p w:rsidR="00DF53C8" w:rsidRPr="007A3869" w:rsidRDefault="007E2C4D" w:rsidP="007A3869">
      <w:pPr>
        <w:pStyle w:val="NoSpacing"/>
        <w:ind w:firstLine="720"/>
        <w:contextualSpacing/>
        <w:rPr>
          <w:rFonts w:asciiTheme="minorHAnsi" w:hAnsiTheme="minorHAnsi"/>
        </w:rPr>
      </w:pPr>
      <w:r w:rsidRPr="007A3869">
        <w:rPr>
          <w:rFonts w:asciiTheme="minorHAnsi" w:hAnsiTheme="minorHAnsi"/>
        </w:rPr>
        <w:t>Edge Hill</w:t>
      </w:r>
      <w:r w:rsidR="00EA22F0" w:rsidRPr="007A3869">
        <w:rPr>
          <w:rFonts w:asciiTheme="minorHAnsi" w:hAnsiTheme="minorHAnsi"/>
        </w:rPr>
        <w:t xml:space="preserve"> also operate</w:t>
      </w:r>
      <w:r w:rsidRPr="007A3869">
        <w:rPr>
          <w:rFonts w:asciiTheme="minorHAnsi" w:hAnsiTheme="minorHAnsi"/>
        </w:rPr>
        <w:t>s</w:t>
      </w:r>
      <w:r w:rsidR="00EA22F0" w:rsidRPr="007A3869">
        <w:rPr>
          <w:rFonts w:asciiTheme="minorHAnsi" w:hAnsiTheme="minorHAnsi"/>
        </w:rPr>
        <w:t xml:space="preserve"> role descriptors such as Senior Teaching Fellow, Senior Solstice Fellow, and Reader, all of them being of fixed-term duration</w:t>
      </w:r>
      <w:r w:rsidR="00337792" w:rsidRPr="007A3869">
        <w:rPr>
          <w:rFonts w:asciiTheme="minorHAnsi" w:hAnsiTheme="minorHAnsi"/>
        </w:rPr>
        <w:t>, some of them carrying incremental awards</w:t>
      </w:r>
      <w:r w:rsidR="00EA22F0" w:rsidRPr="007A3869">
        <w:rPr>
          <w:rFonts w:asciiTheme="minorHAnsi" w:hAnsiTheme="minorHAnsi"/>
        </w:rPr>
        <w:t>. These awards can be bestowed on academics at any stage of their career</w:t>
      </w:r>
      <w:r w:rsidR="00337792" w:rsidRPr="007A3869">
        <w:rPr>
          <w:rFonts w:asciiTheme="minorHAnsi" w:hAnsiTheme="minorHAnsi"/>
        </w:rPr>
        <w:t>, which is a little unusual in the sector</w:t>
      </w:r>
      <w:r w:rsidR="00EA22F0" w:rsidRPr="007A3869">
        <w:rPr>
          <w:rFonts w:asciiTheme="minorHAnsi" w:hAnsiTheme="minorHAnsi"/>
        </w:rPr>
        <w:t>.</w:t>
      </w:r>
      <w:r w:rsidR="00623F0B" w:rsidRPr="007A3869">
        <w:rPr>
          <w:rFonts w:asciiTheme="minorHAnsi" w:hAnsiTheme="minorHAnsi"/>
        </w:rPr>
        <w:t xml:space="preserve"> </w:t>
      </w:r>
      <w:r w:rsidR="00322FDD" w:rsidRPr="007A3869">
        <w:rPr>
          <w:rFonts w:asciiTheme="minorHAnsi" w:hAnsiTheme="minorHAnsi"/>
        </w:rPr>
        <w:t>At time of writing Edge Hill has</w:t>
      </w:r>
      <w:r w:rsidR="004862A5" w:rsidRPr="007A3869">
        <w:rPr>
          <w:rFonts w:asciiTheme="minorHAnsi" w:hAnsiTheme="minorHAnsi"/>
        </w:rPr>
        <w:t xml:space="preserve"> 559</w:t>
      </w:r>
      <w:r w:rsidR="00322FDD" w:rsidRPr="007A3869">
        <w:rPr>
          <w:rFonts w:asciiTheme="minorHAnsi" w:hAnsiTheme="minorHAnsi"/>
        </w:rPr>
        <w:t xml:space="preserve"> staff on academic contracts, of which</w:t>
      </w:r>
      <w:r w:rsidR="004862A5" w:rsidRPr="007A3869">
        <w:rPr>
          <w:rFonts w:asciiTheme="minorHAnsi" w:hAnsiTheme="minorHAnsi"/>
        </w:rPr>
        <w:t xml:space="preserve"> 53</w:t>
      </w:r>
      <w:r w:rsidR="00322FDD" w:rsidRPr="007A3869">
        <w:rPr>
          <w:rFonts w:asciiTheme="minorHAnsi" w:hAnsiTheme="minorHAnsi"/>
        </w:rPr>
        <w:t xml:space="preserve"> hold professorships,</w:t>
      </w:r>
      <w:r w:rsidR="00322FDD" w:rsidRPr="007A3869">
        <w:rPr>
          <w:rFonts w:asciiTheme="minorHAnsi" w:hAnsiTheme="minorHAnsi"/>
          <w:b/>
        </w:rPr>
        <w:t xml:space="preserve"> </w:t>
      </w:r>
      <w:r w:rsidR="004862A5" w:rsidRPr="007A3869">
        <w:rPr>
          <w:rFonts w:asciiTheme="minorHAnsi" w:hAnsiTheme="minorHAnsi"/>
        </w:rPr>
        <w:t>26</w:t>
      </w:r>
      <w:r w:rsidR="00322FDD" w:rsidRPr="007A3869">
        <w:rPr>
          <w:rFonts w:asciiTheme="minorHAnsi" w:hAnsiTheme="minorHAnsi"/>
        </w:rPr>
        <w:t xml:space="preserve"> hold Readerships,</w:t>
      </w:r>
      <w:r w:rsidR="00C507DA" w:rsidRPr="007A3869">
        <w:rPr>
          <w:rFonts w:asciiTheme="minorHAnsi" w:hAnsiTheme="minorHAnsi"/>
        </w:rPr>
        <w:t xml:space="preserve"> </w:t>
      </w:r>
      <w:r w:rsidR="0038713F" w:rsidRPr="007A3869">
        <w:rPr>
          <w:rFonts w:asciiTheme="minorHAnsi" w:hAnsiTheme="minorHAnsi"/>
        </w:rPr>
        <w:t xml:space="preserve">and </w:t>
      </w:r>
      <w:r w:rsidR="00C507DA" w:rsidRPr="007A3869">
        <w:rPr>
          <w:rFonts w:asciiTheme="minorHAnsi" w:hAnsiTheme="minorHAnsi"/>
        </w:rPr>
        <w:t xml:space="preserve">45 </w:t>
      </w:r>
      <w:r w:rsidR="004862A5" w:rsidRPr="007A3869">
        <w:rPr>
          <w:rFonts w:asciiTheme="minorHAnsi" w:hAnsiTheme="minorHAnsi"/>
        </w:rPr>
        <w:t xml:space="preserve">hold </w:t>
      </w:r>
      <w:r w:rsidR="00C507DA" w:rsidRPr="007A3869">
        <w:rPr>
          <w:rFonts w:asciiTheme="minorHAnsi" w:hAnsiTheme="minorHAnsi"/>
        </w:rPr>
        <w:t>Teaching Fellows of whom</w:t>
      </w:r>
      <w:r w:rsidR="00322FDD" w:rsidRPr="007A3869">
        <w:rPr>
          <w:rFonts w:asciiTheme="minorHAnsi" w:hAnsiTheme="minorHAnsi"/>
        </w:rPr>
        <w:t xml:space="preserve"> </w:t>
      </w:r>
      <w:r w:rsidR="00C507DA" w:rsidRPr="007A3869">
        <w:rPr>
          <w:rFonts w:asciiTheme="minorHAnsi" w:hAnsiTheme="minorHAnsi"/>
        </w:rPr>
        <w:t>3</w:t>
      </w:r>
      <w:r w:rsidR="00322FDD" w:rsidRPr="007A3869">
        <w:rPr>
          <w:rFonts w:asciiTheme="minorHAnsi" w:hAnsiTheme="minorHAnsi"/>
        </w:rPr>
        <w:t xml:space="preserve"> hold Senior Teaching Fellowships and </w:t>
      </w:r>
      <w:r w:rsidR="00C507DA" w:rsidRPr="007A3869">
        <w:rPr>
          <w:rFonts w:asciiTheme="minorHAnsi" w:hAnsiTheme="minorHAnsi"/>
        </w:rPr>
        <w:t>3</w:t>
      </w:r>
      <w:r w:rsidR="00322FDD" w:rsidRPr="007A3869">
        <w:rPr>
          <w:rFonts w:asciiTheme="minorHAnsi" w:hAnsiTheme="minorHAnsi"/>
          <w:b/>
        </w:rPr>
        <w:t xml:space="preserve"> </w:t>
      </w:r>
      <w:r w:rsidR="00322FDD" w:rsidRPr="007A3869">
        <w:rPr>
          <w:rFonts w:asciiTheme="minorHAnsi" w:hAnsiTheme="minorHAnsi"/>
        </w:rPr>
        <w:t>hold Senior Solstice Fellowships.</w:t>
      </w:r>
      <w:r w:rsidR="004254F7" w:rsidRPr="007A3869">
        <w:rPr>
          <w:rFonts w:asciiTheme="minorHAnsi" w:hAnsiTheme="minorHAnsi"/>
        </w:rPr>
        <w:t xml:space="preserve"> </w:t>
      </w:r>
    </w:p>
    <w:p w:rsidR="00EA20DE" w:rsidRPr="007A3869" w:rsidRDefault="004254F7" w:rsidP="007A3869">
      <w:pPr>
        <w:pStyle w:val="NoSpacing"/>
        <w:ind w:firstLine="720"/>
        <w:contextualSpacing/>
        <w:rPr>
          <w:rFonts w:asciiTheme="minorHAnsi" w:hAnsiTheme="minorHAnsi"/>
          <w:b/>
        </w:rPr>
      </w:pPr>
      <w:r w:rsidRPr="007A3869">
        <w:rPr>
          <w:rFonts w:asciiTheme="minorHAnsi" w:hAnsiTheme="minorHAnsi"/>
          <w:b/>
        </w:rPr>
        <w:t>The second recommendation of this working group is that the University specifies what it means by the various titles of Reader, Senior Teaching Fellow etc in terms of role description and level of seniority, and that it agrees a clear and robust process for making such awards.</w:t>
      </w:r>
    </w:p>
    <w:p w:rsidR="004254F7" w:rsidRPr="007A3869" w:rsidRDefault="000674A8" w:rsidP="007A3869">
      <w:pPr>
        <w:pStyle w:val="NoSpacing"/>
        <w:ind w:firstLine="720"/>
        <w:contextualSpacing/>
        <w:rPr>
          <w:rFonts w:asciiTheme="minorHAnsi" w:hAnsiTheme="minorHAnsi"/>
        </w:rPr>
      </w:pPr>
      <w:r w:rsidRPr="007A3869">
        <w:rPr>
          <w:rFonts w:asciiTheme="minorHAnsi" w:hAnsiTheme="minorHAnsi"/>
        </w:rPr>
        <w:t>Currently there is no formal mechanism to reward exceptional performance with a merit award, as is relatively common els</w:t>
      </w:r>
      <w:r w:rsidR="004254F7" w:rsidRPr="007A3869">
        <w:rPr>
          <w:rFonts w:asciiTheme="minorHAnsi" w:hAnsiTheme="minorHAnsi"/>
        </w:rPr>
        <w:t>ewhere, and while there are reg</w:t>
      </w:r>
      <w:r w:rsidRPr="007A3869">
        <w:rPr>
          <w:rFonts w:asciiTheme="minorHAnsi" w:hAnsiTheme="minorHAnsi"/>
        </w:rPr>
        <w:t>r</w:t>
      </w:r>
      <w:r w:rsidR="004254F7" w:rsidRPr="007A3869">
        <w:rPr>
          <w:rFonts w:asciiTheme="minorHAnsi" w:hAnsiTheme="minorHAnsi"/>
        </w:rPr>
        <w:t>a</w:t>
      </w:r>
      <w:r w:rsidRPr="007A3869">
        <w:rPr>
          <w:rFonts w:asciiTheme="minorHAnsi" w:hAnsiTheme="minorHAnsi"/>
        </w:rPr>
        <w:t>ding opportunities, there is no provision for accelerated progression within grade band.</w:t>
      </w:r>
      <w:r w:rsidR="004254F7" w:rsidRPr="007A3869">
        <w:rPr>
          <w:rFonts w:asciiTheme="minorHAnsi" w:hAnsiTheme="minorHAnsi"/>
        </w:rPr>
        <w:t xml:space="preserve"> </w:t>
      </w:r>
      <w:r w:rsidR="004254F7" w:rsidRPr="007A3869">
        <w:rPr>
          <w:rFonts w:asciiTheme="minorHAnsi" w:hAnsiTheme="minorHAnsi"/>
          <w:b/>
        </w:rPr>
        <w:t>Our third recommendation is that the University should make provision, in exceptional cases, for both unconsolidated merit awards and for accelerated incremental progression within grade for staff on academic contract.</w:t>
      </w:r>
      <w:r w:rsidR="004254F7" w:rsidRPr="007A3869">
        <w:rPr>
          <w:rFonts w:asciiTheme="minorHAnsi" w:hAnsiTheme="minorHAnsi"/>
        </w:rPr>
        <w:t xml:space="preserve"> </w:t>
      </w:r>
    </w:p>
    <w:p w:rsidR="00D27B1F" w:rsidRPr="007A3869" w:rsidRDefault="00DC0083" w:rsidP="007A3869">
      <w:pPr>
        <w:pStyle w:val="NoSpacing"/>
        <w:ind w:firstLine="720"/>
        <w:contextualSpacing/>
        <w:rPr>
          <w:rFonts w:asciiTheme="minorHAnsi" w:hAnsiTheme="minorHAnsi"/>
        </w:rPr>
      </w:pPr>
      <w:r w:rsidRPr="007A3869">
        <w:rPr>
          <w:rFonts w:asciiTheme="minorHAnsi" w:hAnsiTheme="minorHAnsi"/>
        </w:rPr>
        <w:t>Policy debate about the future of the REF has led to discussion across the sector about academic</w:t>
      </w:r>
      <w:r w:rsidR="00B12C29" w:rsidRPr="007A3869">
        <w:rPr>
          <w:rFonts w:asciiTheme="minorHAnsi" w:hAnsiTheme="minorHAnsi"/>
        </w:rPr>
        <w:t xml:space="preserve"> roles, and</w:t>
      </w:r>
      <w:r w:rsidRPr="007A3869">
        <w:rPr>
          <w:rFonts w:asciiTheme="minorHAnsi" w:hAnsiTheme="minorHAnsi"/>
        </w:rPr>
        <w:t xml:space="preserve"> contracts which do not include research as a standard component.</w:t>
      </w:r>
      <w:r w:rsidR="00D00324" w:rsidRPr="007A3869">
        <w:rPr>
          <w:rFonts w:asciiTheme="minorHAnsi" w:hAnsiTheme="minorHAnsi"/>
        </w:rPr>
        <w:t xml:space="preserve"> </w:t>
      </w:r>
      <w:r w:rsidR="00D27B1F" w:rsidRPr="007A3869">
        <w:rPr>
          <w:rFonts w:asciiTheme="minorHAnsi" w:hAnsiTheme="minorHAnsi"/>
        </w:rPr>
        <w:t xml:space="preserve">The situation regarding the partial or universal submission of academic staff in the REF should become clearer in 2018. </w:t>
      </w:r>
      <w:r w:rsidR="00D27B1F" w:rsidRPr="007A3869">
        <w:rPr>
          <w:rFonts w:asciiTheme="minorHAnsi" w:hAnsiTheme="minorHAnsi"/>
          <w:b/>
        </w:rPr>
        <w:t xml:space="preserve">It would therefore appear sensible not to make any recommendation on this heading in advance of such clarification, but to leave the </w:t>
      </w:r>
      <w:r w:rsidR="00D27B1F" w:rsidRPr="007A3869">
        <w:rPr>
          <w:rFonts w:asciiTheme="minorHAnsi" w:hAnsiTheme="minorHAnsi"/>
          <w:b/>
        </w:rPr>
        <w:lastRenderedPageBreak/>
        <w:t>door open to return to the issue should policy change in a way detrimental to the University’s interests</w:t>
      </w:r>
      <w:r w:rsidR="00D27B1F" w:rsidRPr="007A3869">
        <w:rPr>
          <w:rFonts w:asciiTheme="minorHAnsi" w:hAnsiTheme="minorHAnsi"/>
        </w:rPr>
        <w:t>.</w:t>
      </w:r>
    </w:p>
    <w:p w:rsidR="00730915" w:rsidRPr="007A3869" w:rsidRDefault="00635390" w:rsidP="007A3869">
      <w:pPr>
        <w:pStyle w:val="NoSpacing"/>
        <w:ind w:firstLine="720"/>
        <w:contextualSpacing/>
        <w:rPr>
          <w:rFonts w:asciiTheme="minorHAnsi" w:hAnsiTheme="minorHAnsi"/>
        </w:rPr>
      </w:pPr>
      <w:r w:rsidRPr="007A3869">
        <w:rPr>
          <w:rFonts w:asciiTheme="minorHAnsi" w:hAnsiTheme="minorHAnsi"/>
        </w:rPr>
        <w:t>The current structure</w:t>
      </w:r>
      <w:r w:rsidR="00D27B1F" w:rsidRPr="007A3869">
        <w:rPr>
          <w:rFonts w:asciiTheme="minorHAnsi" w:hAnsiTheme="minorHAnsi"/>
        </w:rPr>
        <w:t>:</w:t>
      </w:r>
      <w:r w:rsidR="00730915" w:rsidRPr="007A3869">
        <w:rPr>
          <w:rFonts w:asciiTheme="minorHAnsi" w:hAnsiTheme="minorHAnsi"/>
          <w:noProof/>
          <w:lang w:eastAsia="en-GB"/>
        </w:rPr>
        <w:drawing>
          <wp:inline distT="0" distB="0" distL="0" distR="0" wp14:anchorId="60F5CD8C" wp14:editId="50DB5318">
            <wp:extent cx="5731510" cy="71628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ademic Posts broken down by Grade Info (May 17) edited GRT.jpg"/>
                    <pic:cNvPicPr/>
                  </pic:nvPicPr>
                  <pic:blipFill>
                    <a:blip r:embed="rId9">
                      <a:extLst>
                        <a:ext uri="{28A0092B-C50C-407E-A947-70E740481C1C}">
                          <a14:useLocalDpi xmlns:a14="http://schemas.microsoft.com/office/drawing/2010/main" val="0"/>
                        </a:ext>
                      </a:extLst>
                    </a:blip>
                    <a:stretch>
                      <a:fillRect/>
                    </a:stretch>
                  </pic:blipFill>
                  <pic:spPr>
                    <a:xfrm>
                      <a:off x="0" y="0"/>
                      <a:ext cx="5731510" cy="7162800"/>
                    </a:xfrm>
                    <a:prstGeom prst="rect">
                      <a:avLst/>
                    </a:prstGeom>
                  </pic:spPr>
                </pic:pic>
              </a:graphicData>
            </a:graphic>
          </wp:inline>
        </w:drawing>
      </w:r>
    </w:p>
    <w:p w:rsidR="00D00324" w:rsidRPr="007A3869" w:rsidRDefault="00D00324" w:rsidP="007A3869">
      <w:pPr>
        <w:pStyle w:val="NoSpacing"/>
        <w:ind w:firstLine="720"/>
        <w:contextualSpacing/>
        <w:rPr>
          <w:rFonts w:asciiTheme="minorHAnsi" w:hAnsiTheme="minorHAnsi"/>
        </w:rPr>
      </w:pPr>
    </w:p>
    <w:p w:rsidR="00CF0799" w:rsidRPr="007A3869" w:rsidRDefault="00D27B1F" w:rsidP="007A3869">
      <w:pPr>
        <w:pStyle w:val="NoSpacing"/>
        <w:contextualSpacing/>
        <w:rPr>
          <w:rFonts w:asciiTheme="minorHAnsi" w:hAnsiTheme="minorHAnsi"/>
          <w:noProof/>
          <w:lang w:eastAsia="en-GB"/>
        </w:rPr>
      </w:pPr>
      <w:r w:rsidRPr="007A3869">
        <w:rPr>
          <w:rFonts w:asciiTheme="minorHAnsi" w:hAnsiTheme="minorHAnsi"/>
        </w:rPr>
        <w:t>T</w:t>
      </w:r>
      <w:r w:rsidR="005F0619" w:rsidRPr="007A3869">
        <w:rPr>
          <w:rFonts w:asciiTheme="minorHAnsi" w:hAnsiTheme="minorHAnsi"/>
        </w:rPr>
        <w:t>he University values its employees. They make distin</w:t>
      </w:r>
      <w:r w:rsidR="00580821" w:rsidRPr="007A3869">
        <w:rPr>
          <w:rFonts w:asciiTheme="minorHAnsi" w:hAnsiTheme="minorHAnsi"/>
        </w:rPr>
        <w:t>ctive contributions in the jobs</w:t>
      </w:r>
      <w:r w:rsidR="005F0619" w:rsidRPr="007A3869">
        <w:rPr>
          <w:rFonts w:asciiTheme="minorHAnsi" w:hAnsiTheme="minorHAnsi"/>
        </w:rPr>
        <w:t xml:space="preserve"> they undertake. It is appropriate that we c</w:t>
      </w:r>
      <w:r w:rsidR="008A50CA" w:rsidRPr="007A3869">
        <w:rPr>
          <w:rFonts w:asciiTheme="minorHAnsi" w:hAnsiTheme="minorHAnsi"/>
        </w:rPr>
        <w:t xml:space="preserve">larify academic career paths by </w:t>
      </w:r>
      <w:r w:rsidR="00D00324" w:rsidRPr="007A3869">
        <w:rPr>
          <w:rFonts w:asciiTheme="minorHAnsi" w:hAnsiTheme="minorHAnsi"/>
        </w:rPr>
        <w:t xml:space="preserve">setting out the various paths which academic colleagues may travel in their time with us, from Research Assistant </w:t>
      </w:r>
      <w:r w:rsidR="00D00324" w:rsidRPr="007A3869">
        <w:rPr>
          <w:rFonts w:asciiTheme="minorHAnsi" w:hAnsiTheme="minorHAnsi"/>
        </w:rPr>
        <w:lastRenderedPageBreak/>
        <w:t>or Teaching Assistant through to Professor.</w:t>
      </w:r>
      <w:r w:rsidR="00CF0799" w:rsidRPr="007A3869">
        <w:rPr>
          <w:rFonts w:asciiTheme="minorHAnsi" w:hAnsiTheme="minorHAnsi"/>
        </w:rPr>
        <w:t xml:space="preserve"> </w:t>
      </w:r>
      <w:r w:rsidR="00260920" w:rsidRPr="007A3869">
        <w:rPr>
          <w:rFonts w:asciiTheme="minorHAnsi" w:hAnsiTheme="minorHAnsi"/>
          <w:b/>
        </w:rPr>
        <w:t>We recommend</w:t>
      </w:r>
      <w:r w:rsidR="00CF0799" w:rsidRPr="007A3869">
        <w:rPr>
          <w:rFonts w:asciiTheme="minorHAnsi" w:hAnsiTheme="minorHAnsi"/>
          <w:b/>
        </w:rPr>
        <w:t xml:space="preserve"> implement</w:t>
      </w:r>
      <w:r w:rsidR="00260920" w:rsidRPr="007A3869">
        <w:rPr>
          <w:rFonts w:asciiTheme="minorHAnsi" w:hAnsiTheme="minorHAnsi"/>
          <w:b/>
        </w:rPr>
        <w:t>ation</w:t>
      </w:r>
      <w:r w:rsidR="00CF0799" w:rsidRPr="007A3869">
        <w:rPr>
          <w:rFonts w:asciiTheme="minorHAnsi" w:hAnsiTheme="minorHAnsi"/>
          <w:b/>
        </w:rPr>
        <w:t xml:space="preserve"> </w:t>
      </w:r>
      <w:r w:rsidR="00D9083F" w:rsidRPr="007A3869">
        <w:rPr>
          <w:rFonts w:asciiTheme="minorHAnsi" w:hAnsiTheme="minorHAnsi"/>
          <w:b/>
        </w:rPr>
        <w:t xml:space="preserve">of </w:t>
      </w:r>
      <w:r w:rsidR="00CF0799" w:rsidRPr="007A3869">
        <w:rPr>
          <w:rFonts w:asciiTheme="minorHAnsi" w:hAnsiTheme="minorHAnsi"/>
          <w:b/>
        </w:rPr>
        <w:t xml:space="preserve">the </w:t>
      </w:r>
      <w:r w:rsidR="00E70B4A" w:rsidRPr="007A3869">
        <w:rPr>
          <w:rFonts w:asciiTheme="minorHAnsi" w:hAnsiTheme="minorHAnsi"/>
          <w:b/>
        </w:rPr>
        <w:t>f</w:t>
      </w:r>
      <w:r w:rsidR="00CF0799" w:rsidRPr="007A3869">
        <w:rPr>
          <w:rFonts w:asciiTheme="minorHAnsi" w:hAnsiTheme="minorHAnsi"/>
          <w:b/>
        </w:rPr>
        <w:t>ollowing structure from 2020</w:t>
      </w:r>
      <w:r w:rsidR="00CF0799" w:rsidRPr="007A3869">
        <w:rPr>
          <w:rFonts w:asciiTheme="minorHAnsi" w:hAnsiTheme="minorHAnsi"/>
        </w:rPr>
        <w:t>:</w:t>
      </w:r>
      <w:r w:rsidR="00635390" w:rsidRPr="007A3869">
        <w:rPr>
          <w:rFonts w:asciiTheme="minorHAnsi" w:hAnsiTheme="minorHAnsi"/>
        </w:rPr>
        <w:t xml:space="preserve"> </w:t>
      </w:r>
    </w:p>
    <w:p w:rsidR="0034672C" w:rsidRPr="007A3869" w:rsidRDefault="00E627B8" w:rsidP="007A3869">
      <w:pPr>
        <w:pStyle w:val="NoSpacing"/>
        <w:contextualSpacing/>
        <w:rPr>
          <w:rFonts w:asciiTheme="minorHAnsi" w:hAnsiTheme="minorHAnsi"/>
        </w:rPr>
      </w:pPr>
      <w:r w:rsidRPr="007A3869">
        <w:rPr>
          <w:rFonts w:asciiTheme="minorHAnsi" w:hAnsiTheme="minorHAnsi"/>
          <w:noProof/>
          <w:lang w:eastAsia="en-GB"/>
        </w:rPr>
        <w:drawing>
          <wp:inline distT="0" distB="0" distL="0" distR="0" wp14:anchorId="090F9464" wp14:editId="35BC7D8C">
            <wp:extent cx="5731510" cy="8107045"/>
            <wp:effectExtent l="0" t="0" r="254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ademic Posts destination edited GRT.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p>
    <w:p w:rsidR="00D00324" w:rsidRPr="007A3869" w:rsidRDefault="00D00324" w:rsidP="007A3869">
      <w:pPr>
        <w:pStyle w:val="NoSpacing"/>
        <w:contextualSpacing/>
        <w:rPr>
          <w:rFonts w:asciiTheme="minorHAnsi" w:hAnsiTheme="minorHAnsi"/>
        </w:rPr>
      </w:pPr>
    </w:p>
    <w:p w:rsidR="00D00324" w:rsidRPr="007A3869" w:rsidRDefault="00D00324" w:rsidP="007A3869">
      <w:pPr>
        <w:pStyle w:val="NoSpacing"/>
        <w:contextualSpacing/>
        <w:rPr>
          <w:rFonts w:asciiTheme="minorHAnsi" w:hAnsiTheme="minorHAnsi"/>
        </w:rPr>
      </w:pPr>
    </w:p>
    <w:p w:rsidR="008A50CA" w:rsidRPr="007A3869" w:rsidRDefault="00D00324" w:rsidP="007A3869">
      <w:pPr>
        <w:pStyle w:val="NoSpacing"/>
        <w:contextualSpacing/>
        <w:rPr>
          <w:rFonts w:asciiTheme="minorHAnsi" w:hAnsiTheme="minorHAnsi"/>
        </w:rPr>
      </w:pPr>
      <w:r w:rsidRPr="007A3869">
        <w:rPr>
          <w:rFonts w:asciiTheme="minorHAnsi" w:hAnsiTheme="minorHAnsi"/>
          <w:b/>
        </w:rPr>
        <w:t xml:space="preserve">We also </w:t>
      </w:r>
      <w:r w:rsidR="00D27B1F" w:rsidRPr="007A3869">
        <w:rPr>
          <w:rFonts w:asciiTheme="minorHAnsi" w:hAnsiTheme="minorHAnsi"/>
          <w:b/>
        </w:rPr>
        <w:t xml:space="preserve">recommend that the University </w:t>
      </w:r>
      <w:r w:rsidRPr="007A3869">
        <w:rPr>
          <w:rFonts w:asciiTheme="minorHAnsi" w:hAnsiTheme="minorHAnsi"/>
          <w:b/>
        </w:rPr>
        <w:t>provide</w:t>
      </w:r>
      <w:r w:rsidR="00D27B1F" w:rsidRPr="007A3869">
        <w:rPr>
          <w:rFonts w:asciiTheme="minorHAnsi" w:hAnsiTheme="minorHAnsi"/>
          <w:b/>
        </w:rPr>
        <w:t>s</w:t>
      </w:r>
      <w:r w:rsidR="008A50CA" w:rsidRPr="007A3869">
        <w:rPr>
          <w:rFonts w:asciiTheme="minorHAnsi" w:hAnsiTheme="minorHAnsi"/>
          <w:b/>
        </w:rPr>
        <w:t xml:space="preserve"> appropriate recognition for relatively senior staff who are making significant contributions in either Research, Teaching or Enterprise, by means of the titles Reader, </w:t>
      </w:r>
      <w:r w:rsidR="002250DF" w:rsidRPr="007A3869">
        <w:rPr>
          <w:rFonts w:asciiTheme="minorHAnsi" w:hAnsiTheme="minorHAnsi"/>
          <w:b/>
        </w:rPr>
        <w:t>Senior Learning &amp; Teaching</w:t>
      </w:r>
      <w:r w:rsidR="008A50CA" w:rsidRPr="007A3869">
        <w:rPr>
          <w:rFonts w:asciiTheme="minorHAnsi" w:hAnsiTheme="minorHAnsi"/>
          <w:b/>
        </w:rPr>
        <w:t xml:space="preserve"> Fellow or Senior Enterprise Fellow.</w:t>
      </w:r>
      <w:r w:rsidR="008A50CA" w:rsidRPr="007A3869">
        <w:rPr>
          <w:rFonts w:asciiTheme="minorHAnsi" w:hAnsiTheme="minorHAnsi"/>
        </w:rPr>
        <w:t xml:space="preserve"> These should be available as personal titles, awarded in annual promotion rounds, or as advertised positions. They should be continuing pos</w:t>
      </w:r>
      <w:r w:rsidR="00635390" w:rsidRPr="007A3869">
        <w:rPr>
          <w:rFonts w:asciiTheme="minorHAnsi" w:hAnsiTheme="minorHAnsi"/>
        </w:rPr>
        <w:t>ts, remunerated between po</w:t>
      </w:r>
      <w:r w:rsidR="00DF53C8" w:rsidRPr="007A3869">
        <w:rPr>
          <w:rFonts w:asciiTheme="minorHAnsi" w:hAnsiTheme="minorHAnsi"/>
        </w:rPr>
        <w:t>in</w:t>
      </w:r>
      <w:r w:rsidR="00635390" w:rsidRPr="007A3869">
        <w:rPr>
          <w:rFonts w:asciiTheme="minorHAnsi" w:hAnsiTheme="minorHAnsi"/>
        </w:rPr>
        <w:t>ts 46</w:t>
      </w:r>
      <w:r w:rsidR="008A50CA" w:rsidRPr="007A3869">
        <w:rPr>
          <w:rFonts w:asciiTheme="minorHAnsi" w:hAnsiTheme="minorHAnsi"/>
        </w:rPr>
        <w:t xml:space="preserve"> and </w:t>
      </w:r>
      <w:r w:rsidR="00DF53C8" w:rsidRPr="007A3869">
        <w:rPr>
          <w:rFonts w:asciiTheme="minorHAnsi" w:hAnsiTheme="minorHAnsi"/>
        </w:rPr>
        <w:t>51</w:t>
      </w:r>
      <w:r w:rsidR="008A50CA" w:rsidRPr="007A3869">
        <w:rPr>
          <w:rFonts w:asciiTheme="minorHAnsi" w:hAnsiTheme="minorHAnsi"/>
        </w:rPr>
        <w:t xml:space="preserve"> on the 51-point scale</w:t>
      </w:r>
      <w:r w:rsidR="00535FFA" w:rsidRPr="007A3869">
        <w:rPr>
          <w:rFonts w:asciiTheme="minorHAnsi" w:hAnsiTheme="minorHAnsi"/>
        </w:rPr>
        <w:t>.</w:t>
      </w:r>
    </w:p>
    <w:p w:rsidR="008A50CA" w:rsidRPr="007A3869" w:rsidRDefault="008A50CA" w:rsidP="007A3869">
      <w:pPr>
        <w:pStyle w:val="NoSpacing"/>
        <w:contextualSpacing/>
        <w:rPr>
          <w:rFonts w:asciiTheme="minorHAnsi" w:hAnsiTheme="minorHAnsi"/>
        </w:rPr>
      </w:pPr>
    </w:p>
    <w:p w:rsidR="008A50CA" w:rsidRPr="007A3869" w:rsidRDefault="008A50CA" w:rsidP="007A3869">
      <w:pPr>
        <w:pStyle w:val="NoSpacing"/>
        <w:contextualSpacing/>
        <w:rPr>
          <w:rFonts w:asciiTheme="minorHAnsi" w:hAnsiTheme="minorHAnsi"/>
        </w:rPr>
      </w:pPr>
      <w:r w:rsidRPr="007A3869">
        <w:rPr>
          <w:rFonts w:asciiTheme="minorHAnsi" w:hAnsiTheme="minorHAnsi"/>
        </w:rPr>
        <w:t>Review of job descriptions</w:t>
      </w:r>
    </w:p>
    <w:p w:rsidR="000F2467" w:rsidRPr="007A3869" w:rsidRDefault="00D27B1F" w:rsidP="007A3869">
      <w:pPr>
        <w:pStyle w:val="NoSpacing"/>
        <w:contextualSpacing/>
        <w:rPr>
          <w:rFonts w:asciiTheme="minorHAnsi" w:hAnsiTheme="minorHAnsi"/>
        </w:rPr>
      </w:pPr>
      <w:r w:rsidRPr="007A3869">
        <w:rPr>
          <w:rFonts w:asciiTheme="minorHAnsi" w:hAnsiTheme="minorHAnsi"/>
        </w:rPr>
        <w:t xml:space="preserve">In the course of our research and discussions we have established that there are significant lacunae in our suite of job descriptions, especially with regard to research roles. In an appendix below we present some templates to rectify these gaps, and </w:t>
      </w:r>
      <w:r w:rsidRPr="007A3869">
        <w:rPr>
          <w:rFonts w:asciiTheme="minorHAnsi" w:hAnsiTheme="minorHAnsi"/>
          <w:b/>
        </w:rPr>
        <w:t>we recommend the adoption</w:t>
      </w:r>
      <w:r w:rsidR="00260920" w:rsidRPr="007A3869">
        <w:rPr>
          <w:rFonts w:asciiTheme="minorHAnsi" w:hAnsiTheme="minorHAnsi"/>
          <w:b/>
        </w:rPr>
        <w:t xml:space="preserve"> of job descriptions for research posts</w:t>
      </w:r>
      <w:r w:rsidRPr="007A3869">
        <w:rPr>
          <w:rFonts w:asciiTheme="minorHAnsi" w:hAnsiTheme="minorHAnsi"/>
          <w:b/>
        </w:rPr>
        <w:t xml:space="preserve"> to the University</w:t>
      </w:r>
      <w:r w:rsidRPr="007A3869">
        <w:rPr>
          <w:rFonts w:asciiTheme="minorHAnsi" w:hAnsiTheme="minorHAnsi"/>
        </w:rPr>
        <w:t xml:space="preserve">. </w:t>
      </w:r>
    </w:p>
    <w:p w:rsidR="00B207C4" w:rsidRPr="007A3869" w:rsidRDefault="00D27B1F" w:rsidP="007A3869">
      <w:pPr>
        <w:pStyle w:val="NoSpacing"/>
        <w:ind w:firstLine="720"/>
        <w:contextualSpacing/>
        <w:rPr>
          <w:rFonts w:asciiTheme="minorHAnsi" w:hAnsiTheme="minorHAnsi"/>
        </w:rPr>
      </w:pPr>
      <w:r w:rsidRPr="007A3869">
        <w:rPr>
          <w:rFonts w:asciiTheme="minorHAnsi" w:hAnsiTheme="minorHAnsi"/>
        </w:rPr>
        <w:t xml:space="preserve">Furthermore it is evident that our current job descriptions are too verbose and prone to unhelpful repetition. Their reform was beyond the scope of this current working group but </w:t>
      </w:r>
      <w:r w:rsidRPr="007A3869">
        <w:rPr>
          <w:rFonts w:asciiTheme="minorHAnsi" w:hAnsiTheme="minorHAnsi"/>
          <w:b/>
        </w:rPr>
        <w:t>we recommend strongly that</w:t>
      </w:r>
      <w:r w:rsidR="00B207C4" w:rsidRPr="007A3869">
        <w:rPr>
          <w:rFonts w:asciiTheme="minorHAnsi" w:hAnsiTheme="minorHAnsi"/>
          <w:b/>
        </w:rPr>
        <w:t xml:space="preserve"> HR be given responsibility, under guidance, to streamline the academic job descriptions in order to provide managers with a suite of appropriate templates, which come benchmarked against HERA evaluations.</w:t>
      </w:r>
    </w:p>
    <w:p w:rsidR="00B207C4" w:rsidRPr="007A3869" w:rsidRDefault="00B207C4" w:rsidP="007A3869">
      <w:pPr>
        <w:pStyle w:val="NoSpacing"/>
        <w:contextualSpacing/>
        <w:rPr>
          <w:rFonts w:asciiTheme="minorHAnsi" w:hAnsiTheme="minorHAnsi"/>
        </w:rPr>
      </w:pPr>
    </w:p>
    <w:p w:rsidR="00B207C4" w:rsidRPr="007A3869" w:rsidRDefault="00B207C4" w:rsidP="007A3869">
      <w:pPr>
        <w:pStyle w:val="NoSpacing"/>
        <w:contextualSpacing/>
        <w:rPr>
          <w:rFonts w:asciiTheme="minorHAnsi" w:hAnsiTheme="minorHAnsi"/>
        </w:rPr>
      </w:pPr>
      <w:r w:rsidRPr="007A3869">
        <w:rPr>
          <w:rFonts w:asciiTheme="minorHAnsi" w:hAnsiTheme="minorHAnsi"/>
        </w:rPr>
        <w:t>Bias</w:t>
      </w:r>
    </w:p>
    <w:p w:rsidR="0090181B" w:rsidRPr="007A3869" w:rsidRDefault="00B207C4" w:rsidP="007A3869">
      <w:pPr>
        <w:pStyle w:val="NoSpacing"/>
        <w:contextualSpacing/>
        <w:rPr>
          <w:rFonts w:asciiTheme="minorHAnsi" w:hAnsiTheme="minorHAnsi"/>
        </w:rPr>
      </w:pPr>
      <w:r w:rsidRPr="007A3869">
        <w:rPr>
          <w:rFonts w:asciiTheme="minorHAnsi" w:hAnsiTheme="minorHAnsi"/>
        </w:rPr>
        <w:t>We have examined data on promotion</w:t>
      </w:r>
      <w:r w:rsidR="00635390" w:rsidRPr="007A3869">
        <w:rPr>
          <w:rFonts w:asciiTheme="minorHAnsi" w:hAnsiTheme="minorHAnsi"/>
        </w:rPr>
        <w:t xml:space="preserve"> to Readerships and personal Professorships</w:t>
      </w:r>
      <w:r w:rsidRPr="007A3869">
        <w:rPr>
          <w:rFonts w:asciiTheme="minorHAnsi" w:hAnsiTheme="minorHAnsi"/>
        </w:rPr>
        <w:t xml:space="preserve">. The data do not provide any evidence of bias. </w:t>
      </w:r>
      <w:r w:rsidR="00635390" w:rsidRPr="007A3869">
        <w:rPr>
          <w:rFonts w:asciiTheme="minorHAnsi" w:hAnsiTheme="minorHAnsi"/>
        </w:rPr>
        <w:t xml:space="preserve">It has not proved possible to get reliable institutional data on advancement between grade 8 and 10 because currently there is no University-wide mechanism to regulate and monitor such promotions. </w:t>
      </w:r>
    </w:p>
    <w:p w:rsidR="00B207C4" w:rsidRPr="007A3869" w:rsidRDefault="00635390" w:rsidP="007A3869">
      <w:pPr>
        <w:pStyle w:val="NoSpacing"/>
        <w:ind w:firstLine="720"/>
        <w:contextualSpacing/>
        <w:rPr>
          <w:rFonts w:asciiTheme="minorHAnsi" w:hAnsiTheme="minorHAnsi"/>
        </w:rPr>
      </w:pPr>
      <w:r w:rsidRPr="007A3869">
        <w:rPr>
          <w:rFonts w:asciiTheme="minorHAnsi" w:hAnsiTheme="minorHAnsi"/>
        </w:rPr>
        <w:t xml:space="preserve">This is something which needs to be addressed and on which this working group makes </w:t>
      </w:r>
      <w:r w:rsidR="00DF53C8" w:rsidRPr="007A3869">
        <w:rPr>
          <w:rFonts w:asciiTheme="minorHAnsi" w:hAnsiTheme="minorHAnsi"/>
          <w:b/>
        </w:rPr>
        <w:t>the</w:t>
      </w:r>
      <w:r w:rsidRPr="007A3869">
        <w:rPr>
          <w:rFonts w:asciiTheme="minorHAnsi" w:hAnsiTheme="minorHAnsi"/>
          <w:b/>
        </w:rPr>
        <w:t xml:space="preserve"> recommendation</w:t>
      </w:r>
      <w:r w:rsidR="00DF53C8" w:rsidRPr="007A3869">
        <w:rPr>
          <w:rFonts w:asciiTheme="minorHAnsi" w:hAnsiTheme="minorHAnsi"/>
          <w:b/>
        </w:rPr>
        <w:t xml:space="preserve"> that HR be commissioned to develop and implement a mechanism to monitor and report on annual promotions in terms of age, gender, ethnicity, disability, etc</w:t>
      </w:r>
      <w:r w:rsidRPr="007A3869">
        <w:rPr>
          <w:rFonts w:asciiTheme="minorHAnsi" w:hAnsiTheme="minorHAnsi"/>
          <w:b/>
        </w:rPr>
        <w:t>.</w:t>
      </w:r>
      <w:r w:rsidR="00AB4C1C" w:rsidRPr="007A3869">
        <w:rPr>
          <w:rFonts w:asciiTheme="minorHAnsi" w:hAnsiTheme="minorHAnsi"/>
          <w:b/>
        </w:rPr>
        <w:t xml:space="preserve"> </w:t>
      </w:r>
      <w:r w:rsidR="00AB4C1C" w:rsidRPr="007A3869">
        <w:rPr>
          <w:rFonts w:asciiTheme="minorHAnsi" w:hAnsiTheme="minorHAnsi"/>
        </w:rPr>
        <w:t>This will be particularly beneficial for unit’s bidding for Athena SWAN awards.</w:t>
      </w:r>
    </w:p>
    <w:p w:rsidR="00B207C4" w:rsidRPr="007A3869" w:rsidRDefault="00B207C4" w:rsidP="007A3869">
      <w:pPr>
        <w:pStyle w:val="NoSpacing"/>
        <w:contextualSpacing/>
        <w:rPr>
          <w:rFonts w:asciiTheme="minorHAnsi" w:hAnsiTheme="minorHAnsi"/>
        </w:rPr>
      </w:pPr>
    </w:p>
    <w:p w:rsidR="00B207C4" w:rsidRPr="007A3869" w:rsidRDefault="00B207C4" w:rsidP="007A3869">
      <w:pPr>
        <w:pStyle w:val="NoSpacing"/>
        <w:contextualSpacing/>
        <w:rPr>
          <w:rFonts w:asciiTheme="minorHAnsi" w:hAnsiTheme="minorHAnsi"/>
        </w:rPr>
      </w:pPr>
      <w:r w:rsidRPr="007A3869">
        <w:rPr>
          <w:rFonts w:asciiTheme="minorHAnsi" w:hAnsiTheme="minorHAnsi"/>
        </w:rPr>
        <w:t>Flexible working practices and their impact on career development</w:t>
      </w:r>
    </w:p>
    <w:p w:rsidR="00B207C4" w:rsidRPr="007A3869" w:rsidRDefault="00635390" w:rsidP="007A3869">
      <w:pPr>
        <w:pStyle w:val="NoSpacing"/>
        <w:contextualSpacing/>
        <w:rPr>
          <w:rFonts w:asciiTheme="minorHAnsi" w:hAnsiTheme="minorHAnsi"/>
        </w:rPr>
      </w:pPr>
      <w:r w:rsidRPr="007A3869">
        <w:rPr>
          <w:rFonts w:asciiTheme="minorHAnsi" w:hAnsiTheme="minorHAnsi"/>
        </w:rPr>
        <w:t>This particular topic is being</w:t>
      </w:r>
      <w:r w:rsidR="00C579D0" w:rsidRPr="007A3869">
        <w:rPr>
          <w:rFonts w:asciiTheme="minorHAnsi" w:hAnsiTheme="minorHAnsi"/>
        </w:rPr>
        <w:t xml:space="preserve"> addressed by the Athena Swan group which will report separately on its progress in due course. The chair of that group has been a member of this working group.</w:t>
      </w:r>
    </w:p>
    <w:p w:rsidR="00B207C4" w:rsidRPr="007A3869" w:rsidRDefault="00B207C4" w:rsidP="007A3869">
      <w:pPr>
        <w:pStyle w:val="NoSpacing"/>
        <w:contextualSpacing/>
        <w:rPr>
          <w:rFonts w:asciiTheme="minorHAnsi" w:hAnsiTheme="minorHAnsi"/>
        </w:rPr>
      </w:pPr>
    </w:p>
    <w:p w:rsidR="00B207C4" w:rsidRPr="007A3869" w:rsidRDefault="00B207C4" w:rsidP="007A3869">
      <w:pPr>
        <w:pStyle w:val="NoSpacing"/>
        <w:contextualSpacing/>
        <w:rPr>
          <w:rFonts w:asciiTheme="minorHAnsi" w:hAnsiTheme="minorHAnsi"/>
        </w:rPr>
      </w:pPr>
      <w:r w:rsidRPr="007A3869">
        <w:rPr>
          <w:rFonts w:asciiTheme="minorHAnsi" w:hAnsiTheme="minorHAnsi"/>
        </w:rPr>
        <w:t>Best practice in parental leave arrangements</w:t>
      </w:r>
    </w:p>
    <w:p w:rsidR="00B207C4" w:rsidRPr="007A3869" w:rsidRDefault="00C579D0" w:rsidP="007A3869">
      <w:pPr>
        <w:pStyle w:val="NoSpacing"/>
        <w:contextualSpacing/>
        <w:rPr>
          <w:rFonts w:asciiTheme="minorHAnsi" w:hAnsiTheme="minorHAnsi"/>
        </w:rPr>
      </w:pPr>
      <w:r w:rsidRPr="007A3869">
        <w:rPr>
          <w:rFonts w:asciiTheme="minorHAnsi" w:hAnsiTheme="minorHAnsi"/>
        </w:rPr>
        <w:t>The University’s current policy exceeds legal requirements, but this topic is also on the agenda of the Athena Swan group.</w:t>
      </w:r>
    </w:p>
    <w:p w:rsidR="00C579D0" w:rsidRPr="007A3869" w:rsidRDefault="00C579D0" w:rsidP="007A3869">
      <w:pPr>
        <w:pStyle w:val="NoSpacing"/>
        <w:contextualSpacing/>
        <w:rPr>
          <w:rFonts w:asciiTheme="minorHAnsi" w:hAnsiTheme="minorHAnsi"/>
        </w:rPr>
      </w:pPr>
    </w:p>
    <w:p w:rsidR="00B207C4" w:rsidRPr="007A3869" w:rsidRDefault="00A82BC0" w:rsidP="007A3869">
      <w:pPr>
        <w:pStyle w:val="NoSpacing"/>
        <w:contextualSpacing/>
        <w:rPr>
          <w:rFonts w:asciiTheme="minorHAnsi" w:hAnsiTheme="minorHAnsi"/>
        </w:rPr>
      </w:pPr>
      <w:r w:rsidRPr="007A3869">
        <w:rPr>
          <w:rFonts w:asciiTheme="minorHAnsi" w:hAnsiTheme="minorHAnsi"/>
        </w:rPr>
        <w:t>Workload</w:t>
      </w:r>
    </w:p>
    <w:p w:rsidR="00A82BC0" w:rsidRPr="007A3869" w:rsidRDefault="00A82BC0" w:rsidP="007A3869">
      <w:pPr>
        <w:pStyle w:val="NoSpacing"/>
        <w:contextualSpacing/>
        <w:rPr>
          <w:rFonts w:asciiTheme="minorHAnsi" w:hAnsiTheme="minorHAnsi"/>
        </w:rPr>
      </w:pPr>
      <w:r w:rsidRPr="007A3869">
        <w:rPr>
          <w:rFonts w:asciiTheme="minorHAnsi" w:hAnsiTheme="minorHAnsi"/>
        </w:rPr>
        <w:t>Logically, recommendations on academic workload need to follow agreement on size and shape of the academic workforce. It is therefore proposed that this task be remanded to 2017-18, once agreement has been reached on the other topics set out above.</w:t>
      </w:r>
    </w:p>
    <w:p w:rsidR="00A82BC0" w:rsidRPr="007A3869" w:rsidRDefault="00A82BC0" w:rsidP="007A3869">
      <w:pPr>
        <w:pStyle w:val="NoSpacing"/>
        <w:contextualSpacing/>
        <w:rPr>
          <w:rFonts w:asciiTheme="minorHAnsi" w:hAnsiTheme="minorHAnsi"/>
        </w:rPr>
      </w:pPr>
    </w:p>
    <w:p w:rsidR="009E2EB6" w:rsidRPr="007A3869" w:rsidRDefault="009E2EB6" w:rsidP="007A3869">
      <w:pPr>
        <w:pStyle w:val="NoSpacing"/>
        <w:contextualSpacing/>
        <w:rPr>
          <w:rFonts w:asciiTheme="minorHAnsi" w:hAnsiTheme="minorHAnsi"/>
        </w:rPr>
      </w:pPr>
    </w:p>
    <w:p w:rsidR="00A82BC0" w:rsidRPr="007A3869" w:rsidRDefault="00260920" w:rsidP="007A3869">
      <w:pPr>
        <w:pStyle w:val="NoSpacing"/>
        <w:contextualSpacing/>
        <w:rPr>
          <w:rFonts w:asciiTheme="minorHAnsi" w:hAnsiTheme="minorHAnsi"/>
        </w:rPr>
      </w:pPr>
      <w:r w:rsidRPr="007A3869">
        <w:rPr>
          <w:rFonts w:asciiTheme="minorHAnsi" w:hAnsiTheme="minorHAnsi"/>
        </w:rPr>
        <w:t>Communication</w:t>
      </w:r>
    </w:p>
    <w:p w:rsidR="00260920" w:rsidRPr="007A3869" w:rsidRDefault="00260920" w:rsidP="007A3869">
      <w:pPr>
        <w:pStyle w:val="NoSpacing"/>
        <w:contextualSpacing/>
        <w:rPr>
          <w:rFonts w:asciiTheme="minorHAnsi" w:hAnsiTheme="minorHAnsi"/>
        </w:rPr>
      </w:pPr>
      <w:r w:rsidRPr="007A3869">
        <w:rPr>
          <w:rFonts w:asciiTheme="minorHAnsi" w:hAnsiTheme="minorHAnsi"/>
        </w:rPr>
        <w:t>In the interests of transparency we recommend that academic induction should include a presentation of the career pathways and support available at the University, and that a concise summary should be provided to all applicants for academic posts at the University as a matter of course</w:t>
      </w:r>
      <w:r w:rsidR="004C212C" w:rsidRPr="007A3869">
        <w:rPr>
          <w:rFonts w:asciiTheme="minorHAnsi" w:hAnsiTheme="minorHAnsi"/>
        </w:rPr>
        <w:t>.</w:t>
      </w:r>
    </w:p>
    <w:p w:rsidR="00730915" w:rsidRPr="007A3869" w:rsidRDefault="00730915" w:rsidP="007A3869">
      <w:pPr>
        <w:pStyle w:val="NoSpacing"/>
        <w:contextualSpacing/>
        <w:rPr>
          <w:rFonts w:asciiTheme="minorHAnsi" w:hAnsiTheme="minorHAnsi"/>
        </w:rPr>
      </w:pPr>
    </w:p>
    <w:p w:rsidR="00B207C4" w:rsidRPr="007A3869" w:rsidRDefault="00B207C4" w:rsidP="007A3869">
      <w:pPr>
        <w:pStyle w:val="NoSpacing"/>
        <w:contextualSpacing/>
        <w:rPr>
          <w:rFonts w:asciiTheme="minorHAnsi" w:hAnsiTheme="minorHAnsi"/>
        </w:rPr>
      </w:pPr>
      <w:r w:rsidRPr="007A3869">
        <w:rPr>
          <w:rFonts w:asciiTheme="minorHAnsi" w:hAnsiTheme="minorHAnsi"/>
        </w:rPr>
        <w:t>Recommendations</w:t>
      </w:r>
    </w:p>
    <w:p w:rsidR="009E2EB6" w:rsidRPr="007A3869" w:rsidRDefault="009E2EB6" w:rsidP="007A3869">
      <w:pPr>
        <w:pStyle w:val="NoSpacing"/>
        <w:contextualSpacing/>
        <w:rPr>
          <w:rFonts w:asciiTheme="minorHAnsi" w:hAnsiTheme="minorHAnsi"/>
        </w:rPr>
      </w:pPr>
    </w:p>
    <w:p w:rsidR="004366E2" w:rsidRPr="007A3869" w:rsidRDefault="004366E2" w:rsidP="007A3869">
      <w:pPr>
        <w:pStyle w:val="NoSpacing"/>
        <w:numPr>
          <w:ilvl w:val="0"/>
          <w:numId w:val="4"/>
        </w:numPr>
        <w:contextualSpacing/>
        <w:rPr>
          <w:rFonts w:asciiTheme="minorHAnsi" w:hAnsiTheme="minorHAnsi"/>
        </w:rPr>
      </w:pPr>
      <w:r w:rsidRPr="007A3869">
        <w:rPr>
          <w:rFonts w:asciiTheme="minorHAnsi" w:hAnsiTheme="minorHAnsi"/>
        </w:rPr>
        <w:t>That a University-wide panel should annually consider cases for academic advancement, as currently happens with Readers and Professors. This panel should be supported by HR which will collect and monitor data on success rates in order to be able to report annually and over time series on themes such as age, gender, ethnicity, disabilities, etc, to raise awareness of any risks of bias, conscious or otherwise;</w:t>
      </w:r>
    </w:p>
    <w:p w:rsidR="00260920" w:rsidRPr="007A3869" w:rsidRDefault="00260920" w:rsidP="007A3869">
      <w:pPr>
        <w:pStyle w:val="NoSpacing"/>
        <w:numPr>
          <w:ilvl w:val="0"/>
          <w:numId w:val="4"/>
        </w:numPr>
        <w:contextualSpacing/>
        <w:rPr>
          <w:rFonts w:asciiTheme="minorHAnsi" w:hAnsiTheme="minorHAnsi"/>
        </w:rPr>
      </w:pPr>
      <w:r w:rsidRPr="007A3869">
        <w:rPr>
          <w:rFonts w:asciiTheme="minorHAnsi" w:hAnsiTheme="minorHAnsi"/>
        </w:rPr>
        <w:t>That the University specifies what it intends by the various titles of Reader, Senior Learning &amp; Teaching Fellow and Senior Enterprise Fellow, in terms of role description and seniority, and that it agrees a clear and robust process for making such awards;</w:t>
      </w:r>
    </w:p>
    <w:p w:rsidR="00260920" w:rsidRPr="007A3869" w:rsidRDefault="00260920" w:rsidP="007A3869">
      <w:pPr>
        <w:pStyle w:val="NoSpacing"/>
        <w:numPr>
          <w:ilvl w:val="0"/>
          <w:numId w:val="4"/>
        </w:numPr>
        <w:contextualSpacing/>
        <w:rPr>
          <w:rFonts w:asciiTheme="minorHAnsi" w:hAnsiTheme="minorHAnsi"/>
        </w:rPr>
      </w:pPr>
      <w:r w:rsidRPr="007A3869">
        <w:rPr>
          <w:rFonts w:asciiTheme="minorHAnsi" w:hAnsiTheme="minorHAnsi"/>
        </w:rPr>
        <w:t>That the University should make provision, in exceptional cases, for both unconsolidated merit awards and for accelerated incremental progression within grade for staff on academic contract;</w:t>
      </w:r>
    </w:p>
    <w:p w:rsidR="00260920" w:rsidRPr="007A3869" w:rsidRDefault="00260920" w:rsidP="007A3869">
      <w:pPr>
        <w:pStyle w:val="NoSpacing"/>
        <w:numPr>
          <w:ilvl w:val="0"/>
          <w:numId w:val="4"/>
        </w:numPr>
        <w:contextualSpacing/>
        <w:rPr>
          <w:rFonts w:asciiTheme="minorHAnsi" w:hAnsiTheme="minorHAnsi"/>
        </w:rPr>
      </w:pPr>
      <w:r w:rsidRPr="007A3869">
        <w:rPr>
          <w:rFonts w:asciiTheme="minorHAnsi" w:hAnsiTheme="minorHAnsi"/>
        </w:rPr>
        <w:t>That this working group should be reconvened if the new stipulations regarding inclusion of academic staff REF indicate that the University’s job descriptions should be in need of further consideration;</w:t>
      </w:r>
    </w:p>
    <w:p w:rsidR="004366E2" w:rsidRPr="007A3869" w:rsidRDefault="00535FFA" w:rsidP="007A3869">
      <w:pPr>
        <w:pStyle w:val="NoSpacing"/>
        <w:numPr>
          <w:ilvl w:val="0"/>
          <w:numId w:val="4"/>
        </w:numPr>
        <w:contextualSpacing/>
        <w:rPr>
          <w:rFonts w:asciiTheme="minorHAnsi" w:hAnsiTheme="minorHAnsi"/>
        </w:rPr>
      </w:pPr>
      <w:r w:rsidRPr="007A3869">
        <w:rPr>
          <w:rFonts w:asciiTheme="minorHAnsi" w:hAnsiTheme="minorHAnsi"/>
        </w:rPr>
        <w:t xml:space="preserve">That the University adopt the model </w:t>
      </w:r>
      <w:r w:rsidR="004366E2" w:rsidRPr="007A3869">
        <w:rPr>
          <w:rFonts w:asciiTheme="minorHAnsi" w:hAnsiTheme="minorHAnsi"/>
        </w:rPr>
        <w:t xml:space="preserve">of Academic Career Development and Progression </w:t>
      </w:r>
      <w:r w:rsidRPr="007A3869">
        <w:rPr>
          <w:rFonts w:asciiTheme="minorHAnsi" w:hAnsiTheme="minorHAnsi"/>
        </w:rPr>
        <w:t xml:space="preserve">presented </w:t>
      </w:r>
      <w:r w:rsidR="00CE0C3F" w:rsidRPr="007A3869">
        <w:rPr>
          <w:rFonts w:asciiTheme="minorHAnsi" w:hAnsiTheme="minorHAnsi"/>
        </w:rPr>
        <w:t>in</w:t>
      </w:r>
      <w:r w:rsidRPr="007A3869">
        <w:rPr>
          <w:rFonts w:asciiTheme="minorHAnsi" w:hAnsiTheme="minorHAnsi"/>
        </w:rPr>
        <w:t xml:space="preserve"> this report</w:t>
      </w:r>
      <w:r w:rsidR="004366E2" w:rsidRPr="007A3869">
        <w:rPr>
          <w:rFonts w:asciiTheme="minorHAnsi" w:hAnsiTheme="minorHAnsi"/>
        </w:rPr>
        <w:t>,</w:t>
      </w:r>
      <w:r w:rsidRPr="007A3869">
        <w:rPr>
          <w:rFonts w:asciiTheme="minorHAnsi" w:hAnsiTheme="minorHAnsi"/>
        </w:rPr>
        <w:t xml:space="preserve"> </w:t>
      </w:r>
      <w:r w:rsidR="003E3239" w:rsidRPr="007A3869">
        <w:rPr>
          <w:rFonts w:asciiTheme="minorHAnsi" w:hAnsiTheme="minorHAnsi"/>
        </w:rPr>
        <w:t xml:space="preserve">with effect </w:t>
      </w:r>
      <w:r w:rsidR="00260920" w:rsidRPr="007A3869">
        <w:rPr>
          <w:rFonts w:asciiTheme="minorHAnsi" w:hAnsiTheme="minorHAnsi"/>
        </w:rPr>
        <w:t>from 2020</w:t>
      </w:r>
      <w:r w:rsidR="004366E2" w:rsidRPr="007A3869">
        <w:rPr>
          <w:rFonts w:asciiTheme="minorHAnsi" w:hAnsiTheme="minorHAnsi"/>
        </w:rPr>
        <w:t>;</w:t>
      </w:r>
    </w:p>
    <w:p w:rsidR="00260920" w:rsidRPr="007A3869" w:rsidRDefault="00260920" w:rsidP="007A3869">
      <w:pPr>
        <w:pStyle w:val="NoSpacing"/>
        <w:numPr>
          <w:ilvl w:val="0"/>
          <w:numId w:val="4"/>
        </w:numPr>
        <w:contextualSpacing/>
        <w:rPr>
          <w:rFonts w:asciiTheme="minorHAnsi" w:hAnsiTheme="minorHAnsi"/>
        </w:rPr>
      </w:pPr>
      <w:r w:rsidRPr="007A3869">
        <w:rPr>
          <w:rFonts w:asciiTheme="minorHAnsi" w:hAnsiTheme="minorHAnsi"/>
        </w:rPr>
        <w:t>That Readerships and Senior Fellowships should be available as personal titles, awarded in annual promotion rounds, or as advertised positions. They should be continuing posts, remunerated between points 46 and 51 on the 51-point scale;</w:t>
      </w:r>
    </w:p>
    <w:p w:rsidR="00E61F2A" w:rsidRPr="007A3869" w:rsidRDefault="00E61F2A" w:rsidP="007A3869">
      <w:pPr>
        <w:pStyle w:val="NoSpacing"/>
        <w:numPr>
          <w:ilvl w:val="0"/>
          <w:numId w:val="4"/>
        </w:numPr>
        <w:contextualSpacing/>
        <w:rPr>
          <w:rFonts w:asciiTheme="minorHAnsi" w:hAnsiTheme="minorHAnsi"/>
        </w:rPr>
      </w:pPr>
      <w:r w:rsidRPr="007A3869">
        <w:rPr>
          <w:rFonts w:asciiTheme="minorHAnsi" w:hAnsiTheme="minorHAnsi"/>
        </w:rPr>
        <w:t xml:space="preserve">That the University establish a suite of Job Descriptions for researchers, up to and including Postdoctoral Research </w:t>
      </w:r>
      <w:r w:rsidR="00260920" w:rsidRPr="007A3869">
        <w:rPr>
          <w:rFonts w:asciiTheme="minorHAnsi" w:hAnsiTheme="minorHAnsi"/>
        </w:rPr>
        <w:t>Fellow</w:t>
      </w:r>
      <w:r w:rsidRPr="007A3869">
        <w:rPr>
          <w:rFonts w:asciiTheme="minorHAnsi" w:hAnsiTheme="minorHAnsi"/>
        </w:rPr>
        <w:t xml:space="preserve"> (see Appendix 2);</w:t>
      </w:r>
    </w:p>
    <w:p w:rsidR="00E61F2A" w:rsidRPr="007A3869" w:rsidRDefault="00E61F2A" w:rsidP="007A3869">
      <w:pPr>
        <w:pStyle w:val="NoSpacing"/>
        <w:numPr>
          <w:ilvl w:val="0"/>
          <w:numId w:val="4"/>
        </w:numPr>
        <w:contextualSpacing/>
        <w:rPr>
          <w:rFonts w:asciiTheme="minorHAnsi" w:hAnsiTheme="minorHAnsi"/>
        </w:rPr>
      </w:pPr>
      <w:r w:rsidRPr="007A3869">
        <w:rPr>
          <w:rFonts w:asciiTheme="minorHAnsi" w:hAnsiTheme="minorHAnsi"/>
        </w:rPr>
        <w:t>That the University should commission HR to streamline academic job descriptions, under guidance, so as to provide academic managers with a library of HERA-evaluated documents to facilitate the recruitment process;</w:t>
      </w:r>
    </w:p>
    <w:p w:rsidR="00260920" w:rsidRPr="007A3869" w:rsidRDefault="00260920" w:rsidP="007A3869">
      <w:pPr>
        <w:pStyle w:val="NoSpacing"/>
        <w:numPr>
          <w:ilvl w:val="0"/>
          <w:numId w:val="4"/>
        </w:numPr>
        <w:contextualSpacing/>
        <w:rPr>
          <w:rFonts w:asciiTheme="minorHAnsi" w:hAnsiTheme="minorHAnsi"/>
        </w:rPr>
      </w:pPr>
      <w:r w:rsidRPr="007A3869">
        <w:rPr>
          <w:rFonts w:asciiTheme="minorHAnsi" w:hAnsiTheme="minorHAnsi"/>
        </w:rPr>
        <w:t>That HR be commissioned to develop and implement a mechanism to monitor and report on annual promotions in terms of age, gender, ethnicity, disability, etc.</w:t>
      </w:r>
      <w:r w:rsidR="004C212C" w:rsidRPr="007A3869">
        <w:rPr>
          <w:rFonts w:asciiTheme="minorHAnsi" w:hAnsiTheme="minorHAnsi"/>
        </w:rPr>
        <w:t>;</w:t>
      </w:r>
    </w:p>
    <w:p w:rsidR="004C212C" w:rsidRPr="007A3869" w:rsidRDefault="004C212C" w:rsidP="007A3869">
      <w:pPr>
        <w:pStyle w:val="NoSpacing"/>
        <w:numPr>
          <w:ilvl w:val="0"/>
          <w:numId w:val="4"/>
        </w:numPr>
        <w:contextualSpacing/>
        <w:rPr>
          <w:rFonts w:asciiTheme="minorHAnsi" w:hAnsiTheme="minorHAnsi"/>
        </w:rPr>
      </w:pPr>
      <w:r w:rsidRPr="007A3869">
        <w:rPr>
          <w:rFonts w:asciiTheme="minorHAnsi" w:hAnsiTheme="minorHAnsi"/>
        </w:rPr>
        <w:t>That recommendations on academic workload be remanded to next year as they follow logically from implementation of the foregoing recommendations;</w:t>
      </w:r>
    </w:p>
    <w:p w:rsidR="00AB4C1C" w:rsidRPr="007A3869" w:rsidRDefault="00AB4C1C" w:rsidP="007A3869">
      <w:pPr>
        <w:pStyle w:val="NoSpacing"/>
        <w:numPr>
          <w:ilvl w:val="0"/>
          <w:numId w:val="4"/>
        </w:numPr>
        <w:contextualSpacing/>
        <w:rPr>
          <w:rFonts w:asciiTheme="minorHAnsi" w:hAnsiTheme="minorHAnsi"/>
        </w:rPr>
      </w:pPr>
      <w:r w:rsidRPr="007A3869">
        <w:rPr>
          <w:rFonts w:asciiTheme="minorHAnsi" w:hAnsiTheme="minorHAnsi"/>
        </w:rPr>
        <w:t>That the University establish a working group to develop and implement a change plan that will consult and communicate with affected staff groups, their representatives and University committees to ensure a smooth and harmonious transition while taking account of recognised pay and grading agreements;</w:t>
      </w:r>
    </w:p>
    <w:p w:rsidR="00F827AC" w:rsidRPr="007A3869" w:rsidRDefault="00F827AC" w:rsidP="007A3869">
      <w:pPr>
        <w:pStyle w:val="NoSpacing"/>
        <w:numPr>
          <w:ilvl w:val="0"/>
          <w:numId w:val="4"/>
        </w:numPr>
        <w:contextualSpacing/>
        <w:rPr>
          <w:rFonts w:asciiTheme="minorHAnsi" w:hAnsiTheme="minorHAnsi"/>
        </w:rPr>
      </w:pPr>
      <w:r w:rsidRPr="007A3869">
        <w:rPr>
          <w:rFonts w:asciiTheme="minorHAnsi" w:hAnsiTheme="minorHAnsi"/>
        </w:rPr>
        <w:t>That Induction for academic staff should be expanded to include a presentation of the career pathways and support available at the University, and that a concise summary should be provided to all applicants for academic posts at the University as a matter of course</w:t>
      </w:r>
      <w:r w:rsidR="004C212C" w:rsidRPr="007A3869">
        <w:rPr>
          <w:rFonts w:asciiTheme="minorHAnsi" w:hAnsiTheme="minorHAnsi"/>
        </w:rPr>
        <w:t>.</w:t>
      </w:r>
    </w:p>
    <w:p w:rsidR="0023307A" w:rsidRPr="007A3869" w:rsidRDefault="0023307A" w:rsidP="007A3869">
      <w:pPr>
        <w:spacing w:after="0" w:line="240" w:lineRule="auto"/>
        <w:contextualSpacing/>
        <w:rPr>
          <w:rFonts w:asciiTheme="minorHAnsi" w:hAnsiTheme="minorHAnsi"/>
        </w:rPr>
      </w:pPr>
      <w:r w:rsidRPr="007A3869">
        <w:rPr>
          <w:rFonts w:asciiTheme="minorHAnsi" w:hAnsiTheme="minorHAnsi"/>
        </w:rPr>
        <w:br w:type="page"/>
      </w:r>
    </w:p>
    <w:p w:rsidR="00EA22F0" w:rsidRPr="007A3869" w:rsidRDefault="0023307A" w:rsidP="007A3869">
      <w:pPr>
        <w:pStyle w:val="NoSpacing"/>
        <w:contextualSpacing/>
        <w:rPr>
          <w:rFonts w:asciiTheme="minorHAnsi" w:hAnsiTheme="minorHAnsi"/>
        </w:rPr>
      </w:pPr>
      <w:r w:rsidRPr="007A3869">
        <w:rPr>
          <w:rFonts w:asciiTheme="minorHAnsi" w:hAnsiTheme="minorHAnsi"/>
        </w:rPr>
        <w:t>Appendix 1</w:t>
      </w:r>
    </w:p>
    <w:p w:rsidR="0023307A" w:rsidRPr="007A3869" w:rsidRDefault="0023307A" w:rsidP="007A3869">
      <w:pPr>
        <w:pStyle w:val="NoSpacing"/>
        <w:contextualSpacing/>
        <w:rPr>
          <w:rFonts w:asciiTheme="minorHAnsi" w:hAnsiTheme="minorHAnsi"/>
        </w:rPr>
      </w:pPr>
    </w:p>
    <w:p w:rsidR="0023307A" w:rsidRPr="007A3869" w:rsidRDefault="0023307A" w:rsidP="007A3869">
      <w:pPr>
        <w:autoSpaceDE w:val="0"/>
        <w:autoSpaceDN w:val="0"/>
        <w:adjustRightInd w:val="0"/>
        <w:spacing w:after="0" w:line="240" w:lineRule="auto"/>
        <w:contextualSpacing/>
        <w:jc w:val="center"/>
        <w:rPr>
          <w:rFonts w:asciiTheme="minorHAnsi" w:hAnsiTheme="minorHAnsi" w:cs="Arial"/>
          <w:b/>
          <w:bCs/>
          <w:lang w:eastAsia="en-GB"/>
        </w:rPr>
      </w:pPr>
      <w:r w:rsidRPr="007A3869">
        <w:rPr>
          <w:rFonts w:asciiTheme="minorHAnsi" w:hAnsiTheme="minorHAnsi" w:cs="Arial"/>
          <w:b/>
          <w:bCs/>
          <w:lang w:eastAsia="en-GB"/>
        </w:rPr>
        <w:t>THE APPOINTMENT OF READERS</w:t>
      </w:r>
      <w:r w:rsidR="00C278C2" w:rsidRPr="007A3869">
        <w:rPr>
          <w:rFonts w:asciiTheme="minorHAnsi" w:hAnsiTheme="minorHAnsi" w:cs="Arial"/>
          <w:b/>
          <w:bCs/>
          <w:lang w:eastAsia="en-GB"/>
        </w:rPr>
        <w:t xml:space="preserve"> AT</w:t>
      </w:r>
      <w:r w:rsidRPr="007A3869">
        <w:rPr>
          <w:rFonts w:asciiTheme="minorHAnsi" w:hAnsiTheme="minorHAnsi" w:cs="Arial"/>
          <w:b/>
          <w:bCs/>
          <w:lang w:eastAsia="en-GB"/>
        </w:rPr>
        <w:t xml:space="preserve"> EDGE HILL UNIVERSITY</w:t>
      </w:r>
    </w:p>
    <w:p w:rsidR="0023307A" w:rsidRPr="007A3869" w:rsidRDefault="0023307A" w:rsidP="007A3869">
      <w:pPr>
        <w:autoSpaceDE w:val="0"/>
        <w:autoSpaceDN w:val="0"/>
        <w:adjustRightInd w:val="0"/>
        <w:spacing w:after="0" w:line="240" w:lineRule="auto"/>
        <w:contextualSpacing/>
        <w:jc w:val="center"/>
        <w:rPr>
          <w:rFonts w:asciiTheme="minorHAnsi" w:hAnsiTheme="minorHAnsi" w:cs="Arial"/>
          <w:b/>
          <w:bCs/>
          <w:lang w:eastAsia="en-GB"/>
        </w:rPr>
      </w:pPr>
    </w:p>
    <w:p w:rsidR="0023307A" w:rsidRPr="007A3869" w:rsidRDefault="0023307A"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1. Introduction</w:t>
      </w:r>
    </w:p>
    <w:p w:rsidR="0023307A" w:rsidRPr="007A3869" w:rsidRDefault="0023307A" w:rsidP="007A3869">
      <w:pPr>
        <w:autoSpaceDE w:val="0"/>
        <w:autoSpaceDN w:val="0"/>
        <w:adjustRightInd w:val="0"/>
        <w:spacing w:after="0" w:line="240" w:lineRule="auto"/>
        <w:contextualSpacing/>
        <w:rPr>
          <w:rFonts w:asciiTheme="minorHAnsi" w:hAnsiTheme="minorHAnsi" w:cs="Arial"/>
          <w:b/>
          <w:bCs/>
          <w:lang w:eastAsia="en-GB"/>
        </w:rPr>
      </w:pPr>
    </w:p>
    <w:p w:rsidR="0023307A" w:rsidRPr="007A3869" w:rsidRDefault="0023307A" w:rsidP="007A3869">
      <w:pPr>
        <w:autoSpaceDE w:val="0"/>
        <w:autoSpaceDN w:val="0"/>
        <w:adjustRightInd w:val="0"/>
        <w:spacing w:after="0" w:line="240" w:lineRule="auto"/>
        <w:ind w:left="709" w:hanging="709"/>
        <w:contextualSpacing/>
        <w:rPr>
          <w:rFonts w:asciiTheme="minorHAnsi" w:hAnsiTheme="minorHAnsi" w:cs="Arial"/>
          <w:lang w:eastAsia="en-GB"/>
        </w:rPr>
      </w:pPr>
      <w:r w:rsidRPr="007A3869">
        <w:rPr>
          <w:rFonts w:asciiTheme="minorHAnsi" w:hAnsiTheme="minorHAnsi" w:cs="Arial"/>
          <w:lang w:eastAsia="en-GB"/>
        </w:rPr>
        <w:t>1.1</w:t>
      </w:r>
      <w:r w:rsidRPr="007A3869">
        <w:rPr>
          <w:rFonts w:asciiTheme="minorHAnsi" w:hAnsiTheme="minorHAnsi" w:cs="Arial"/>
          <w:lang w:eastAsia="en-GB"/>
        </w:rPr>
        <w:tab/>
        <w:t xml:space="preserve">This document sets out procedures for the appointment of Readers at Edge Hill University. </w:t>
      </w:r>
    </w:p>
    <w:p w:rsidR="0023307A" w:rsidRPr="007A3869" w:rsidRDefault="0023307A" w:rsidP="007A3869">
      <w:pPr>
        <w:autoSpaceDE w:val="0"/>
        <w:autoSpaceDN w:val="0"/>
        <w:adjustRightInd w:val="0"/>
        <w:spacing w:after="0" w:line="240" w:lineRule="auto"/>
        <w:contextualSpacing/>
        <w:rPr>
          <w:rFonts w:asciiTheme="minorHAnsi" w:hAnsiTheme="minorHAnsi" w:cs="Arial"/>
          <w:lang w:eastAsia="en-GB"/>
        </w:rPr>
      </w:pPr>
    </w:p>
    <w:p w:rsidR="0023307A" w:rsidRPr="007A3869" w:rsidRDefault="0023307A"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1.2</w:t>
      </w:r>
      <w:r w:rsidRPr="007A3869">
        <w:rPr>
          <w:rFonts w:asciiTheme="minorHAnsi" w:hAnsiTheme="minorHAnsi" w:cs="Arial"/>
          <w:lang w:eastAsia="en-GB"/>
        </w:rPr>
        <w:tab/>
        <w:t>Any member of the academic staff, full- or part-time, who has completed successfully his or her probation is entitled to apply for the title of Reader, although the normal expectation is that applicants will be of Senior Lecturer (grade 10) standing.</w:t>
      </w:r>
    </w:p>
    <w:p w:rsidR="0023307A" w:rsidRPr="007A3869" w:rsidRDefault="0023307A" w:rsidP="007A3869">
      <w:pPr>
        <w:autoSpaceDE w:val="0"/>
        <w:autoSpaceDN w:val="0"/>
        <w:adjustRightInd w:val="0"/>
        <w:spacing w:after="0" w:line="240" w:lineRule="auto"/>
        <w:ind w:left="720" w:hanging="720"/>
        <w:contextualSpacing/>
        <w:rPr>
          <w:rFonts w:asciiTheme="minorHAnsi" w:hAnsiTheme="minorHAnsi" w:cs="Arial"/>
          <w:lang w:eastAsia="en-GB"/>
        </w:rPr>
      </w:pPr>
    </w:p>
    <w:p w:rsidR="0023307A" w:rsidRPr="007A3869" w:rsidRDefault="0023307A"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1.3</w:t>
      </w:r>
      <w:r w:rsidRPr="007A3869">
        <w:rPr>
          <w:rFonts w:asciiTheme="minorHAnsi" w:hAnsiTheme="minorHAnsi" w:cs="Arial"/>
          <w:lang w:eastAsia="en-GB"/>
        </w:rPr>
        <w:tab/>
        <w:t>The award of the title will have the following implications for the member of staff to whom it was awarded:</w:t>
      </w:r>
    </w:p>
    <w:p w:rsidR="0023307A" w:rsidRPr="007A3869" w:rsidRDefault="0023307A" w:rsidP="007A3869">
      <w:pPr>
        <w:autoSpaceDE w:val="0"/>
        <w:autoSpaceDN w:val="0"/>
        <w:adjustRightInd w:val="0"/>
        <w:spacing w:after="0" w:line="240" w:lineRule="auto"/>
        <w:ind w:left="720" w:hanging="720"/>
        <w:contextualSpacing/>
        <w:rPr>
          <w:rFonts w:asciiTheme="minorHAnsi" w:hAnsiTheme="minorHAnsi" w:cs="Arial"/>
          <w:lang w:eastAsia="en-GB"/>
        </w:rPr>
      </w:pPr>
    </w:p>
    <w:p w:rsidR="0023307A" w:rsidRPr="007A3869" w:rsidRDefault="0023307A" w:rsidP="007A3869">
      <w:pPr>
        <w:autoSpaceDE w:val="0"/>
        <w:autoSpaceDN w:val="0"/>
        <w:adjustRightInd w:val="0"/>
        <w:spacing w:after="0" w:line="240" w:lineRule="auto"/>
        <w:ind w:left="1440" w:hanging="720"/>
        <w:contextualSpacing/>
        <w:rPr>
          <w:rFonts w:asciiTheme="minorHAnsi" w:hAnsiTheme="minorHAnsi" w:cs="Arial"/>
          <w:lang w:eastAsia="en-GB"/>
        </w:rPr>
      </w:pPr>
      <w:r w:rsidRPr="007A3869">
        <w:rPr>
          <w:rFonts w:asciiTheme="minorHAnsi" w:hAnsiTheme="minorHAnsi" w:cs="Arial"/>
          <w:lang w:eastAsia="en-GB"/>
        </w:rPr>
        <w:t xml:space="preserve">• </w:t>
      </w:r>
      <w:r w:rsidRPr="007A3869">
        <w:rPr>
          <w:rFonts w:asciiTheme="minorHAnsi" w:hAnsiTheme="minorHAnsi" w:cs="Arial"/>
          <w:lang w:eastAsia="en-GB"/>
        </w:rPr>
        <w:tab/>
        <w:t xml:space="preserve">Permission to use the title ‘Reader in (an appropriate subject/disciplinary area)’ </w:t>
      </w:r>
    </w:p>
    <w:p w:rsidR="0023307A" w:rsidRPr="007A3869" w:rsidRDefault="0023307A" w:rsidP="007A3869">
      <w:pPr>
        <w:autoSpaceDE w:val="0"/>
        <w:autoSpaceDN w:val="0"/>
        <w:adjustRightInd w:val="0"/>
        <w:spacing w:after="0" w:line="240" w:lineRule="auto"/>
        <w:ind w:left="1440" w:hanging="720"/>
        <w:contextualSpacing/>
        <w:rPr>
          <w:rFonts w:asciiTheme="minorHAnsi" w:hAnsiTheme="minorHAnsi" w:cs="Arial"/>
          <w:lang w:eastAsia="en-GB"/>
        </w:rPr>
      </w:pPr>
      <w:r w:rsidRPr="007A3869">
        <w:rPr>
          <w:rFonts w:asciiTheme="minorHAnsi" w:hAnsiTheme="minorHAnsi" w:cs="Arial"/>
          <w:lang w:eastAsia="en-GB"/>
        </w:rPr>
        <w:t>•</w:t>
      </w:r>
      <w:r w:rsidRPr="007A3869">
        <w:rPr>
          <w:rFonts w:asciiTheme="minorHAnsi" w:hAnsiTheme="minorHAnsi" w:cs="Arial"/>
          <w:lang w:eastAsia="en-GB"/>
        </w:rPr>
        <w:tab/>
        <w:t>A commitment to continue with her/his own research or his/her within the context of University priorities.</w:t>
      </w:r>
    </w:p>
    <w:p w:rsidR="0023307A" w:rsidRPr="007A3869" w:rsidRDefault="0023307A" w:rsidP="007A3869">
      <w:pPr>
        <w:autoSpaceDE w:val="0"/>
        <w:autoSpaceDN w:val="0"/>
        <w:adjustRightInd w:val="0"/>
        <w:spacing w:after="0" w:line="240" w:lineRule="auto"/>
        <w:ind w:left="1440" w:hanging="720"/>
        <w:contextualSpacing/>
        <w:rPr>
          <w:rFonts w:asciiTheme="minorHAnsi" w:hAnsiTheme="minorHAnsi" w:cs="Arial"/>
          <w:lang w:eastAsia="en-GB"/>
        </w:rPr>
      </w:pPr>
      <w:r w:rsidRPr="007A3869">
        <w:rPr>
          <w:rFonts w:asciiTheme="minorHAnsi" w:hAnsiTheme="minorHAnsi" w:cs="Arial"/>
          <w:lang w:eastAsia="en-GB"/>
        </w:rPr>
        <w:t>•</w:t>
      </w:r>
      <w:r w:rsidRPr="007A3869">
        <w:rPr>
          <w:rFonts w:asciiTheme="minorHAnsi" w:hAnsiTheme="minorHAnsi" w:cs="Arial"/>
          <w:lang w:eastAsia="en-GB"/>
        </w:rPr>
        <w:tab/>
        <w:t>A responsibility to give research leadership within their Department and Faculty and at University level</w:t>
      </w:r>
      <w:r w:rsidR="007B1BA9" w:rsidRPr="007A3869">
        <w:rPr>
          <w:rFonts w:asciiTheme="minorHAnsi" w:hAnsiTheme="minorHAnsi" w:cs="Arial"/>
          <w:lang w:eastAsia="en-GB"/>
        </w:rPr>
        <w:t>, under the guidance of their manager</w:t>
      </w:r>
      <w:r w:rsidRPr="007A3869">
        <w:rPr>
          <w:rFonts w:asciiTheme="minorHAnsi" w:hAnsiTheme="minorHAnsi" w:cs="Arial"/>
          <w:lang w:eastAsia="en-GB"/>
        </w:rPr>
        <w:t>.</w:t>
      </w:r>
    </w:p>
    <w:p w:rsidR="0023307A" w:rsidRPr="007A3869" w:rsidRDefault="0023307A" w:rsidP="007A3869">
      <w:pPr>
        <w:autoSpaceDE w:val="0"/>
        <w:autoSpaceDN w:val="0"/>
        <w:adjustRightInd w:val="0"/>
        <w:spacing w:after="0" w:line="240" w:lineRule="auto"/>
        <w:ind w:left="1440" w:hanging="720"/>
        <w:contextualSpacing/>
        <w:rPr>
          <w:rFonts w:asciiTheme="minorHAnsi" w:hAnsiTheme="minorHAnsi" w:cs="Arial"/>
          <w:lang w:eastAsia="en-GB"/>
        </w:rPr>
      </w:pPr>
    </w:p>
    <w:p w:rsidR="0023307A" w:rsidRPr="007A3869" w:rsidRDefault="0023307A"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1.3</w:t>
      </w:r>
      <w:r w:rsidRPr="007A3869">
        <w:rPr>
          <w:rFonts w:asciiTheme="minorHAnsi" w:hAnsiTheme="minorHAnsi" w:cs="Arial"/>
          <w:lang w:eastAsia="en-GB"/>
        </w:rPr>
        <w:tab/>
        <w:t xml:space="preserve">Readers will be expected to undertake leadership roles within their department, faculty and across the University. This may involve taking responsibility for research, responsibility for mentoring new researchers in their subject, or taking on University roles. They may also be expected to lead staff development initiatives in research, or new initiatives in research </w:t>
      </w:r>
    </w:p>
    <w:p w:rsidR="0023307A" w:rsidRPr="007A3869" w:rsidRDefault="0023307A" w:rsidP="007A3869">
      <w:pPr>
        <w:autoSpaceDE w:val="0"/>
        <w:autoSpaceDN w:val="0"/>
        <w:adjustRightInd w:val="0"/>
        <w:spacing w:after="0" w:line="240" w:lineRule="auto"/>
        <w:ind w:left="720" w:hanging="720"/>
        <w:contextualSpacing/>
        <w:rPr>
          <w:rFonts w:asciiTheme="minorHAnsi" w:hAnsiTheme="minorHAnsi" w:cs="Arial"/>
          <w:lang w:eastAsia="en-GB"/>
        </w:rPr>
      </w:pPr>
    </w:p>
    <w:p w:rsidR="0023307A" w:rsidRPr="007A3869" w:rsidRDefault="0023307A"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1.4.</w:t>
      </w:r>
      <w:r w:rsidRPr="007A3869">
        <w:rPr>
          <w:rFonts w:asciiTheme="minorHAnsi" w:hAnsiTheme="minorHAnsi" w:cs="Arial"/>
          <w:lang w:eastAsia="en-GB"/>
        </w:rPr>
        <w:tab/>
        <w:t>The award of the title will be made through the Standing Readership</w:t>
      </w:r>
      <w:r w:rsidR="001E62E2" w:rsidRPr="007A3869">
        <w:rPr>
          <w:rFonts w:asciiTheme="minorHAnsi" w:hAnsiTheme="minorHAnsi" w:cs="Arial"/>
          <w:lang w:eastAsia="en-GB"/>
        </w:rPr>
        <w:t>, Senior Fellowship</w:t>
      </w:r>
      <w:r w:rsidRPr="007A3869">
        <w:rPr>
          <w:rFonts w:asciiTheme="minorHAnsi" w:hAnsiTheme="minorHAnsi" w:cs="Arial"/>
          <w:lang w:eastAsia="en-GB"/>
        </w:rPr>
        <w:t xml:space="preserve"> and Professorial Conferment Panel detailed in the Appointment of </w:t>
      </w:r>
      <w:r w:rsidR="001E62E2" w:rsidRPr="007A3869">
        <w:rPr>
          <w:rFonts w:asciiTheme="minorHAnsi" w:hAnsiTheme="minorHAnsi" w:cs="Arial"/>
          <w:lang w:eastAsia="en-GB"/>
        </w:rPr>
        <w:t>Readers, Senior Fellows</w:t>
      </w:r>
      <w:r w:rsidRPr="007A3869">
        <w:rPr>
          <w:rFonts w:asciiTheme="minorHAnsi" w:hAnsiTheme="minorHAnsi" w:cs="Arial"/>
          <w:lang w:eastAsia="en-GB"/>
        </w:rPr>
        <w:t xml:space="preserve"> and </w:t>
      </w:r>
      <w:r w:rsidR="001E62E2" w:rsidRPr="007A3869">
        <w:rPr>
          <w:rFonts w:asciiTheme="minorHAnsi" w:hAnsiTheme="minorHAnsi" w:cs="Arial"/>
          <w:lang w:eastAsia="en-GB"/>
        </w:rPr>
        <w:t>Personal Professors</w:t>
      </w:r>
      <w:r w:rsidRPr="007A3869">
        <w:rPr>
          <w:rFonts w:asciiTheme="minorHAnsi" w:hAnsiTheme="minorHAnsi" w:cs="Arial"/>
          <w:lang w:eastAsia="en-GB"/>
        </w:rPr>
        <w:t>.</w:t>
      </w:r>
    </w:p>
    <w:p w:rsidR="0023307A" w:rsidRPr="007A3869" w:rsidRDefault="0023307A" w:rsidP="007A3869">
      <w:pPr>
        <w:autoSpaceDE w:val="0"/>
        <w:autoSpaceDN w:val="0"/>
        <w:adjustRightInd w:val="0"/>
        <w:spacing w:after="0" w:line="240" w:lineRule="auto"/>
        <w:ind w:left="720" w:hanging="720"/>
        <w:contextualSpacing/>
        <w:rPr>
          <w:rFonts w:asciiTheme="minorHAnsi" w:hAnsiTheme="minorHAnsi" w:cs="Arial"/>
          <w:lang w:eastAsia="en-GB"/>
        </w:rPr>
      </w:pPr>
    </w:p>
    <w:p w:rsidR="0023307A" w:rsidRPr="007A3869" w:rsidRDefault="0023307A"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 xml:space="preserve">1.5 </w:t>
      </w:r>
      <w:r w:rsidRPr="007A3869">
        <w:rPr>
          <w:rFonts w:asciiTheme="minorHAnsi" w:hAnsiTheme="minorHAnsi" w:cs="Arial"/>
          <w:lang w:eastAsia="en-GB"/>
        </w:rPr>
        <w:tab/>
        <w:t>When an application for a readership is received the Standing Readership</w:t>
      </w:r>
      <w:r w:rsidR="00B472E4" w:rsidRPr="007A3869">
        <w:rPr>
          <w:rFonts w:asciiTheme="minorHAnsi" w:hAnsiTheme="minorHAnsi" w:cs="Arial"/>
          <w:lang w:eastAsia="en-GB"/>
        </w:rPr>
        <w:t>, Senior Fellowship</w:t>
      </w:r>
      <w:r w:rsidRPr="007A3869">
        <w:rPr>
          <w:rFonts w:asciiTheme="minorHAnsi" w:hAnsiTheme="minorHAnsi" w:cs="Arial"/>
          <w:lang w:eastAsia="en-GB"/>
        </w:rPr>
        <w:t xml:space="preserve"> and Professorial Conferment Panel will determine whether external assessors be sought and the application allowed to proceed. Should a decision be made not to let an application proceed, the applicant and her/his Dean of Faculty will be notified forthwith. </w:t>
      </w:r>
    </w:p>
    <w:p w:rsidR="0023307A" w:rsidRPr="007A3869" w:rsidRDefault="0023307A" w:rsidP="007A3869">
      <w:pPr>
        <w:autoSpaceDE w:val="0"/>
        <w:autoSpaceDN w:val="0"/>
        <w:adjustRightInd w:val="0"/>
        <w:spacing w:after="0" w:line="240" w:lineRule="auto"/>
        <w:contextualSpacing/>
        <w:rPr>
          <w:rFonts w:asciiTheme="minorHAnsi" w:hAnsiTheme="minorHAnsi" w:cs="Arial"/>
          <w:b/>
          <w:bCs/>
          <w:i/>
          <w:iCs/>
          <w:lang w:eastAsia="en-GB"/>
        </w:rPr>
      </w:pPr>
    </w:p>
    <w:p w:rsidR="0023307A" w:rsidRPr="007A3869" w:rsidRDefault="0023307A" w:rsidP="007A3869">
      <w:pPr>
        <w:autoSpaceDE w:val="0"/>
        <w:autoSpaceDN w:val="0"/>
        <w:adjustRightInd w:val="0"/>
        <w:spacing w:after="0" w:line="240" w:lineRule="auto"/>
        <w:contextualSpacing/>
        <w:rPr>
          <w:rFonts w:asciiTheme="minorHAnsi" w:hAnsiTheme="minorHAnsi" w:cs="Arial"/>
          <w:b/>
          <w:bCs/>
          <w:i/>
          <w:iCs/>
          <w:lang w:eastAsia="en-GB"/>
        </w:rPr>
      </w:pPr>
      <w:r w:rsidRPr="007A3869">
        <w:rPr>
          <w:rFonts w:asciiTheme="minorHAnsi" w:hAnsiTheme="minorHAnsi" w:cs="Arial"/>
          <w:b/>
          <w:bCs/>
          <w:i/>
          <w:iCs/>
          <w:lang w:eastAsia="en-GB"/>
        </w:rPr>
        <w:t>2</w:t>
      </w:r>
      <w:r w:rsidR="007B1BA9" w:rsidRPr="007A3869">
        <w:rPr>
          <w:rFonts w:asciiTheme="minorHAnsi" w:hAnsiTheme="minorHAnsi" w:cs="Arial"/>
          <w:b/>
          <w:bCs/>
          <w:i/>
          <w:iCs/>
          <w:lang w:eastAsia="en-GB"/>
        </w:rPr>
        <w:t>.</w:t>
      </w:r>
      <w:r w:rsidRPr="007A3869">
        <w:rPr>
          <w:rFonts w:asciiTheme="minorHAnsi" w:hAnsiTheme="minorHAnsi" w:cs="Arial"/>
          <w:b/>
          <w:bCs/>
          <w:i/>
          <w:iCs/>
          <w:lang w:eastAsia="en-GB"/>
        </w:rPr>
        <w:t xml:space="preserve"> </w:t>
      </w:r>
      <w:r w:rsidRPr="007A3869">
        <w:rPr>
          <w:rFonts w:asciiTheme="minorHAnsi" w:hAnsiTheme="minorHAnsi" w:cs="Arial"/>
          <w:b/>
          <w:bCs/>
          <w:lang w:eastAsia="en-GB"/>
        </w:rPr>
        <w:t>Criteria for Appointment as a Reader</w:t>
      </w:r>
    </w:p>
    <w:p w:rsidR="0023307A" w:rsidRPr="007A3869" w:rsidRDefault="0023307A" w:rsidP="007A3869">
      <w:pPr>
        <w:autoSpaceDE w:val="0"/>
        <w:autoSpaceDN w:val="0"/>
        <w:adjustRightInd w:val="0"/>
        <w:spacing w:after="0" w:line="240" w:lineRule="auto"/>
        <w:contextualSpacing/>
        <w:rPr>
          <w:rFonts w:asciiTheme="minorHAnsi" w:hAnsiTheme="minorHAnsi" w:cs="Arial"/>
          <w:b/>
          <w:bCs/>
          <w:i/>
          <w:iCs/>
          <w:lang w:eastAsia="en-GB"/>
        </w:rPr>
      </w:pPr>
    </w:p>
    <w:p w:rsidR="0023307A" w:rsidRPr="007A3869" w:rsidRDefault="0023307A" w:rsidP="007A3869">
      <w:pPr>
        <w:autoSpaceDE w:val="0"/>
        <w:autoSpaceDN w:val="0"/>
        <w:adjustRightInd w:val="0"/>
        <w:spacing w:after="0" w:line="240" w:lineRule="auto"/>
        <w:ind w:left="720"/>
        <w:contextualSpacing/>
        <w:rPr>
          <w:rFonts w:asciiTheme="minorHAnsi" w:hAnsiTheme="minorHAnsi" w:cs="Arial"/>
          <w:lang w:eastAsia="en-GB"/>
        </w:rPr>
      </w:pPr>
      <w:r w:rsidRPr="007A3869">
        <w:rPr>
          <w:rFonts w:asciiTheme="minorHAnsi" w:hAnsiTheme="minorHAnsi" w:cs="Arial"/>
          <w:lang w:eastAsia="en-GB"/>
        </w:rPr>
        <w:t xml:space="preserve">Candidates will be expected to demonstrate a high level of achievement in research and also </w:t>
      </w:r>
      <w:r w:rsidR="007B1BA9" w:rsidRPr="007A3869">
        <w:rPr>
          <w:rFonts w:asciiTheme="minorHAnsi" w:hAnsiTheme="minorHAnsi" w:cs="Arial"/>
          <w:lang w:eastAsia="en-GB"/>
        </w:rPr>
        <w:t>realistic</w:t>
      </w:r>
      <w:r w:rsidRPr="007A3869">
        <w:rPr>
          <w:rFonts w:asciiTheme="minorHAnsi" w:hAnsiTheme="minorHAnsi" w:cs="Arial"/>
          <w:lang w:eastAsia="en-GB"/>
        </w:rPr>
        <w:t xml:space="preserve"> potential for research leadership. Indicative, although not exclusive, examples of the types of evidence likely to support these claims are:</w:t>
      </w:r>
    </w:p>
    <w:p w:rsidR="0023307A" w:rsidRPr="007A3869" w:rsidRDefault="0023307A" w:rsidP="007A3869">
      <w:pPr>
        <w:autoSpaceDE w:val="0"/>
        <w:autoSpaceDN w:val="0"/>
        <w:adjustRightInd w:val="0"/>
        <w:spacing w:after="0" w:line="240" w:lineRule="auto"/>
        <w:contextualSpacing/>
        <w:rPr>
          <w:rFonts w:asciiTheme="minorHAnsi" w:hAnsiTheme="minorHAnsi" w:cs="Arial"/>
          <w:lang w:eastAsia="en-GB"/>
        </w:rPr>
      </w:pPr>
    </w:p>
    <w:p w:rsidR="0023307A" w:rsidRPr="007A3869" w:rsidRDefault="0023307A" w:rsidP="007A3869">
      <w:pPr>
        <w:autoSpaceDE w:val="0"/>
        <w:autoSpaceDN w:val="0"/>
        <w:adjustRightInd w:val="0"/>
        <w:spacing w:after="0" w:line="240" w:lineRule="auto"/>
        <w:ind w:left="1440" w:hanging="720"/>
        <w:contextualSpacing/>
        <w:rPr>
          <w:rFonts w:asciiTheme="minorHAnsi" w:hAnsiTheme="minorHAnsi" w:cs="Arial"/>
          <w:lang w:eastAsia="en-GB"/>
        </w:rPr>
      </w:pPr>
      <w:r w:rsidRPr="007A3869">
        <w:rPr>
          <w:rFonts w:asciiTheme="minorHAnsi" w:hAnsiTheme="minorHAnsi" w:cs="Arial"/>
          <w:lang w:eastAsia="en-GB"/>
        </w:rPr>
        <w:t>•</w:t>
      </w:r>
      <w:r w:rsidRPr="007A3869">
        <w:rPr>
          <w:rFonts w:asciiTheme="minorHAnsi" w:hAnsiTheme="minorHAnsi" w:cs="Arial"/>
          <w:lang w:eastAsia="en-GB"/>
        </w:rPr>
        <w:tab/>
      </w:r>
      <w:r w:rsidRPr="007A3869">
        <w:rPr>
          <w:rFonts w:asciiTheme="minorHAnsi" w:hAnsiTheme="minorHAnsi" w:cs="Arial"/>
          <w:b/>
          <w:bCs/>
          <w:lang w:eastAsia="en-GB"/>
        </w:rPr>
        <w:t>Publication</w:t>
      </w:r>
      <w:r w:rsidRPr="007A3869">
        <w:rPr>
          <w:rFonts w:asciiTheme="minorHAnsi" w:hAnsiTheme="minorHAnsi" w:cs="Arial"/>
          <w:lang w:eastAsia="en-GB"/>
        </w:rPr>
        <w:t>: scholarly, research-based, monographs; articles in learned refereed journals; practice as research; key exhibitions and reviews of those exhibitions; reports to public, private and voluntary organisations, papers delivered at prestigious, peer reviewed conferences, key-note addresses at meetings of high academic standing; editorships of special editions of refereed journals; appropriate external research-based consultancies; etc. All such evidence will be assessed though not all of it wil</w:t>
      </w:r>
      <w:r w:rsidR="007B1BA9" w:rsidRPr="007A3869">
        <w:rPr>
          <w:rFonts w:asciiTheme="minorHAnsi" w:hAnsiTheme="minorHAnsi" w:cs="Arial"/>
          <w:lang w:eastAsia="en-GB"/>
        </w:rPr>
        <w:t>l</w:t>
      </w:r>
      <w:r w:rsidRPr="007A3869">
        <w:rPr>
          <w:rFonts w:asciiTheme="minorHAnsi" w:hAnsiTheme="minorHAnsi" w:cs="Arial"/>
          <w:lang w:eastAsia="en-GB"/>
        </w:rPr>
        <w:t xml:space="preserve"> necessarily be given equal weighting by the panel when making a decision.</w:t>
      </w:r>
    </w:p>
    <w:p w:rsidR="0023307A" w:rsidRPr="007A3869" w:rsidRDefault="0023307A" w:rsidP="007A3869">
      <w:pPr>
        <w:autoSpaceDE w:val="0"/>
        <w:autoSpaceDN w:val="0"/>
        <w:adjustRightInd w:val="0"/>
        <w:spacing w:after="0" w:line="240" w:lineRule="auto"/>
        <w:ind w:left="1440" w:hanging="720"/>
        <w:contextualSpacing/>
        <w:rPr>
          <w:rFonts w:asciiTheme="minorHAnsi" w:hAnsiTheme="minorHAnsi" w:cs="Arial"/>
          <w:lang w:eastAsia="en-GB"/>
        </w:rPr>
      </w:pPr>
    </w:p>
    <w:p w:rsidR="0023307A" w:rsidRPr="007A3869" w:rsidRDefault="0023307A" w:rsidP="007A3869">
      <w:pPr>
        <w:numPr>
          <w:ilvl w:val="0"/>
          <w:numId w:val="6"/>
        </w:numPr>
        <w:autoSpaceDE w:val="0"/>
        <w:autoSpaceDN w:val="0"/>
        <w:adjustRightInd w:val="0"/>
        <w:spacing w:after="0" w:line="240" w:lineRule="auto"/>
        <w:ind w:left="1418" w:hanging="709"/>
        <w:contextualSpacing/>
        <w:rPr>
          <w:rFonts w:asciiTheme="minorHAnsi" w:hAnsiTheme="minorHAnsi" w:cs="Arial"/>
          <w:lang w:eastAsia="en-GB"/>
        </w:rPr>
      </w:pPr>
      <w:r w:rsidRPr="007A3869">
        <w:rPr>
          <w:rFonts w:asciiTheme="minorHAnsi" w:hAnsiTheme="minorHAnsi" w:cs="Arial"/>
          <w:b/>
          <w:bCs/>
          <w:lang w:eastAsia="en-GB"/>
        </w:rPr>
        <w:t>Research Funding Awarded</w:t>
      </w:r>
      <w:r w:rsidRPr="007A3869">
        <w:rPr>
          <w:rFonts w:asciiTheme="minorHAnsi" w:hAnsiTheme="minorHAnsi" w:cs="Arial"/>
          <w:lang w:eastAsia="en-GB"/>
        </w:rPr>
        <w:t>: research grants and awards from bodies external to Edge Hill University which may include awards to undertake research, to travel to conferences to present papers, to run research-based workshops, and gifts and donations received to aid the pursuit of research etc. Funding from research councils and the major charities may be given greater weighting, as is common throughout the sector.</w:t>
      </w:r>
    </w:p>
    <w:p w:rsidR="0023307A" w:rsidRPr="007A3869" w:rsidRDefault="0023307A" w:rsidP="007A3869">
      <w:pPr>
        <w:autoSpaceDE w:val="0"/>
        <w:autoSpaceDN w:val="0"/>
        <w:adjustRightInd w:val="0"/>
        <w:spacing w:after="0" w:line="240" w:lineRule="auto"/>
        <w:ind w:left="1440" w:hanging="720"/>
        <w:contextualSpacing/>
        <w:rPr>
          <w:rFonts w:asciiTheme="minorHAnsi" w:hAnsiTheme="minorHAnsi" w:cs="Arial"/>
          <w:lang w:eastAsia="en-GB"/>
        </w:rPr>
      </w:pPr>
    </w:p>
    <w:p w:rsidR="0023307A" w:rsidRPr="007A3869" w:rsidRDefault="00F63224" w:rsidP="007A3869">
      <w:pPr>
        <w:numPr>
          <w:ilvl w:val="0"/>
          <w:numId w:val="5"/>
        </w:numPr>
        <w:autoSpaceDE w:val="0"/>
        <w:autoSpaceDN w:val="0"/>
        <w:adjustRightInd w:val="0"/>
        <w:spacing w:after="0" w:line="240" w:lineRule="auto"/>
        <w:ind w:hanging="731"/>
        <w:contextualSpacing/>
        <w:rPr>
          <w:rFonts w:asciiTheme="minorHAnsi" w:hAnsiTheme="minorHAnsi" w:cs="Arial"/>
          <w:lang w:eastAsia="en-GB"/>
        </w:rPr>
      </w:pPr>
      <w:r w:rsidRPr="007A3869">
        <w:rPr>
          <w:rFonts w:asciiTheme="minorHAnsi" w:hAnsiTheme="minorHAnsi" w:cs="Arial"/>
          <w:b/>
          <w:bCs/>
          <w:lang w:eastAsia="en-GB"/>
        </w:rPr>
        <w:t>Effective s</w:t>
      </w:r>
      <w:r w:rsidR="0023307A" w:rsidRPr="007A3869">
        <w:rPr>
          <w:rFonts w:asciiTheme="minorHAnsi" w:hAnsiTheme="minorHAnsi" w:cs="Arial"/>
          <w:b/>
          <w:bCs/>
          <w:lang w:eastAsia="en-GB"/>
        </w:rPr>
        <w:t>upervisory activities</w:t>
      </w:r>
      <w:r w:rsidR="0023307A" w:rsidRPr="007A3869">
        <w:rPr>
          <w:rFonts w:asciiTheme="minorHAnsi" w:hAnsiTheme="minorHAnsi" w:cs="Arial"/>
          <w:lang w:eastAsia="en-GB"/>
        </w:rPr>
        <w:t xml:space="preserve">: supervision of research fellows/-assistants/students; experience of managing research projects, successful </w:t>
      </w:r>
      <w:r w:rsidRPr="007A3869">
        <w:rPr>
          <w:rFonts w:asciiTheme="minorHAnsi" w:hAnsiTheme="minorHAnsi" w:cs="Arial"/>
          <w:lang w:eastAsia="en-GB"/>
        </w:rPr>
        <w:t xml:space="preserve">and timely </w:t>
      </w:r>
      <w:r w:rsidR="0023307A" w:rsidRPr="007A3869">
        <w:rPr>
          <w:rFonts w:asciiTheme="minorHAnsi" w:hAnsiTheme="minorHAnsi" w:cs="Arial"/>
          <w:lang w:eastAsia="en-GB"/>
        </w:rPr>
        <w:t xml:space="preserve">PhD </w:t>
      </w:r>
      <w:r w:rsidRPr="007A3869">
        <w:rPr>
          <w:rFonts w:asciiTheme="minorHAnsi" w:hAnsiTheme="minorHAnsi" w:cs="Arial"/>
          <w:lang w:eastAsia="en-GB"/>
        </w:rPr>
        <w:t xml:space="preserve">and MRes </w:t>
      </w:r>
      <w:r w:rsidR="0023307A" w:rsidRPr="007A3869">
        <w:rPr>
          <w:rFonts w:asciiTheme="minorHAnsi" w:hAnsiTheme="minorHAnsi" w:cs="Arial"/>
          <w:lang w:eastAsia="en-GB"/>
        </w:rPr>
        <w:t xml:space="preserve">completions, </w:t>
      </w:r>
      <w:r w:rsidRPr="007A3869">
        <w:rPr>
          <w:rFonts w:asciiTheme="minorHAnsi" w:hAnsiTheme="minorHAnsi" w:cs="Arial"/>
          <w:lang w:eastAsia="en-GB"/>
        </w:rPr>
        <w:t xml:space="preserve">chairing of Vivas, invitations to act as examiner for PhDs at other universities, </w:t>
      </w:r>
      <w:r w:rsidR="0023307A" w:rsidRPr="007A3869">
        <w:rPr>
          <w:rFonts w:asciiTheme="minorHAnsi" w:hAnsiTheme="minorHAnsi" w:cs="Arial"/>
          <w:lang w:eastAsia="en-GB"/>
        </w:rPr>
        <w:t>etc.</w:t>
      </w:r>
    </w:p>
    <w:p w:rsidR="0023307A" w:rsidRPr="007A3869" w:rsidRDefault="0023307A" w:rsidP="007A3869">
      <w:pPr>
        <w:autoSpaceDE w:val="0"/>
        <w:autoSpaceDN w:val="0"/>
        <w:adjustRightInd w:val="0"/>
        <w:spacing w:after="0" w:line="240" w:lineRule="auto"/>
        <w:ind w:left="720" w:firstLine="720"/>
        <w:contextualSpacing/>
        <w:rPr>
          <w:rFonts w:asciiTheme="minorHAnsi" w:hAnsiTheme="minorHAnsi" w:cs="Arial"/>
          <w:lang w:eastAsia="en-GB"/>
        </w:rPr>
      </w:pPr>
    </w:p>
    <w:p w:rsidR="0023307A" w:rsidRPr="007A3869" w:rsidRDefault="0023307A" w:rsidP="007A3869">
      <w:pPr>
        <w:autoSpaceDE w:val="0"/>
        <w:autoSpaceDN w:val="0"/>
        <w:adjustRightInd w:val="0"/>
        <w:spacing w:after="0" w:line="240" w:lineRule="auto"/>
        <w:ind w:firstLine="720"/>
        <w:contextualSpacing/>
        <w:rPr>
          <w:rFonts w:asciiTheme="minorHAnsi" w:hAnsiTheme="minorHAnsi" w:cs="Arial"/>
          <w:lang w:eastAsia="en-GB"/>
        </w:rPr>
      </w:pPr>
      <w:r w:rsidRPr="007A3869">
        <w:rPr>
          <w:rFonts w:asciiTheme="minorHAnsi" w:hAnsiTheme="minorHAnsi" w:cs="Arial"/>
          <w:lang w:eastAsia="en-GB"/>
        </w:rPr>
        <w:t>•</w:t>
      </w:r>
      <w:r w:rsidRPr="007A3869">
        <w:rPr>
          <w:rFonts w:asciiTheme="minorHAnsi" w:hAnsiTheme="minorHAnsi" w:cs="Arial"/>
          <w:lang w:eastAsia="en-GB"/>
        </w:rPr>
        <w:tab/>
      </w:r>
      <w:r w:rsidRPr="007A3869">
        <w:rPr>
          <w:rFonts w:asciiTheme="minorHAnsi" w:hAnsiTheme="minorHAnsi" w:cs="Arial"/>
          <w:b/>
          <w:bCs/>
          <w:lang w:eastAsia="en-GB"/>
        </w:rPr>
        <w:t>Evidence of engagement with the wider academic community</w:t>
      </w:r>
      <w:r w:rsidRPr="007A3869">
        <w:rPr>
          <w:rFonts w:asciiTheme="minorHAnsi" w:hAnsiTheme="minorHAnsi" w:cs="Arial"/>
          <w:lang w:eastAsia="en-GB"/>
        </w:rPr>
        <w:t>:</w:t>
      </w:r>
    </w:p>
    <w:p w:rsidR="0023307A" w:rsidRPr="007A3869" w:rsidRDefault="0023307A" w:rsidP="007A3869">
      <w:pPr>
        <w:autoSpaceDE w:val="0"/>
        <w:autoSpaceDN w:val="0"/>
        <w:adjustRightInd w:val="0"/>
        <w:spacing w:after="0" w:line="240" w:lineRule="auto"/>
        <w:ind w:left="1440"/>
        <w:contextualSpacing/>
        <w:rPr>
          <w:rFonts w:asciiTheme="minorHAnsi" w:hAnsiTheme="minorHAnsi" w:cs="Arial"/>
          <w:lang w:eastAsia="en-GB"/>
        </w:rPr>
      </w:pPr>
      <w:r w:rsidRPr="007A3869">
        <w:rPr>
          <w:rFonts w:asciiTheme="minorHAnsi" w:hAnsiTheme="minorHAnsi" w:cs="Arial"/>
          <w:lang w:eastAsia="en-GB"/>
        </w:rPr>
        <w:t>editorships and editorial board memberships of refereed journals; organisation of conferences and panels at academic conferences; offices held in appropriate bodies within and outside Edge Hill University; membership of learned societies; activities involving refereeing for research councils, funding bodies, charities, academic journals and publishers; etc.</w:t>
      </w:r>
    </w:p>
    <w:p w:rsidR="0023307A" w:rsidRPr="007A3869" w:rsidRDefault="0023307A" w:rsidP="007A3869">
      <w:pPr>
        <w:autoSpaceDE w:val="0"/>
        <w:autoSpaceDN w:val="0"/>
        <w:adjustRightInd w:val="0"/>
        <w:spacing w:after="0" w:line="240" w:lineRule="auto"/>
        <w:ind w:left="1440"/>
        <w:contextualSpacing/>
        <w:rPr>
          <w:rFonts w:asciiTheme="minorHAnsi" w:hAnsiTheme="minorHAnsi" w:cs="Arial"/>
          <w:lang w:eastAsia="en-GB"/>
        </w:rPr>
      </w:pPr>
    </w:p>
    <w:p w:rsidR="0023307A" w:rsidRPr="007A3869" w:rsidRDefault="0023307A" w:rsidP="007A3869">
      <w:pPr>
        <w:autoSpaceDE w:val="0"/>
        <w:autoSpaceDN w:val="0"/>
        <w:adjustRightInd w:val="0"/>
        <w:spacing w:after="0" w:line="240" w:lineRule="auto"/>
        <w:ind w:left="1440" w:hanging="720"/>
        <w:contextualSpacing/>
        <w:rPr>
          <w:rFonts w:asciiTheme="minorHAnsi" w:hAnsiTheme="minorHAnsi" w:cs="Arial"/>
          <w:lang w:eastAsia="en-GB"/>
        </w:rPr>
      </w:pPr>
      <w:r w:rsidRPr="007A3869">
        <w:rPr>
          <w:rFonts w:asciiTheme="minorHAnsi" w:hAnsiTheme="minorHAnsi" w:cs="Arial"/>
          <w:lang w:eastAsia="en-GB"/>
        </w:rPr>
        <w:t>•</w:t>
      </w:r>
      <w:r w:rsidRPr="007A3869">
        <w:rPr>
          <w:rFonts w:asciiTheme="minorHAnsi" w:hAnsiTheme="minorHAnsi" w:cs="Arial"/>
          <w:lang w:eastAsia="en-GB"/>
        </w:rPr>
        <w:tab/>
      </w:r>
      <w:r w:rsidRPr="007A3869">
        <w:rPr>
          <w:rFonts w:asciiTheme="minorHAnsi" w:hAnsiTheme="minorHAnsi" w:cs="Arial"/>
          <w:b/>
          <w:bCs/>
          <w:lang w:eastAsia="en-GB"/>
        </w:rPr>
        <w:t>Other Evidence</w:t>
      </w:r>
      <w:r w:rsidRPr="007A3869">
        <w:rPr>
          <w:rFonts w:asciiTheme="minorHAnsi" w:hAnsiTheme="minorHAnsi" w:cs="Arial"/>
          <w:lang w:eastAsia="en-GB"/>
        </w:rPr>
        <w:t>: an applicant may also draw the panel’s attention to any other evidence which it is felt indicates the standing of the applicant within the academic community and which will help the sub-committee to come to a decision.</w:t>
      </w:r>
      <w:r w:rsidR="00F63224" w:rsidRPr="007A3869">
        <w:rPr>
          <w:rFonts w:asciiTheme="minorHAnsi" w:hAnsiTheme="minorHAnsi" w:cs="Arial"/>
          <w:lang w:eastAsia="en-GB"/>
        </w:rPr>
        <w:t xml:space="preserve"> This might include: reviews of major publications such as monographs, published in peer-reviewed journals, executive membership of a learned society, membership of a strategic-reviewer panel with a Research Council, prizes or other honours, or invitations to act as an external reviewer.</w:t>
      </w:r>
    </w:p>
    <w:p w:rsidR="0023307A" w:rsidRPr="007A3869" w:rsidRDefault="0023307A" w:rsidP="007A3869">
      <w:pPr>
        <w:autoSpaceDE w:val="0"/>
        <w:autoSpaceDN w:val="0"/>
        <w:adjustRightInd w:val="0"/>
        <w:spacing w:after="0" w:line="240" w:lineRule="auto"/>
        <w:ind w:left="1440" w:hanging="720"/>
        <w:contextualSpacing/>
        <w:rPr>
          <w:rFonts w:asciiTheme="minorHAnsi" w:hAnsiTheme="minorHAnsi" w:cs="Arial"/>
          <w:lang w:eastAsia="en-GB"/>
        </w:rPr>
      </w:pPr>
    </w:p>
    <w:p w:rsidR="0023307A" w:rsidRPr="007A3869" w:rsidRDefault="0023307A" w:rsidP="007A3869">
      <w:pPr>
        <w:autoSpaceDE w:val="0"/>
        <w:autoSpaceDN w:val="0"/>
        <w:adjustRightInd w:val="0"/>
        <w:spacing w:after="0" w:line="240" w:lineRule="auto"/>
        <w:ind w:left="1440"/>
        <w:contextualSpacing/>
        <w:rPr>
          <w:rFonts w:asciiTheme="minorHAnsi" w:hAnsiTheme="minorHAnsi" w:cs="Arial"/>
          <w:lang w:eastAsia="en-GB"/>
        </w:rPr>
      </w:pPr>
    </w:p>
    <w:p w:rsidR="0023307A" w:rsidRPr="007A3869" w:rsidRDefault="0023307A"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3</w:t>
      </w:r>
      <w:r w:rsidR="007B1BA9" w:rsidRPr="007A3869">
        <w:rPr>
          <w:rFonts w:asciiTheme="minorHAnsi" w:hAnsiTheme="minorHAnsi" w:cs="Arial"/>
          <w:b/>
          <w:bCs/>
          <w:lang w:eastAsia="en-GB"/>
        </w:rPr>
        <w:t>.</w:t>
      </w:r>
      <w:r w:rsidRPr="007A3869">
        <w:rPr>
          <w:rFonts w:asciiTheme="minorHAnsi" w:hAnsiTheme="minorHAnsi" w:cs="Arial"/>
          <w:b/>
          <w:bCs/>
          <w:lang w:eastAsia="en-GB"/>
        </w:rPr>
        <w:t xml:space="preserve"> Procedures</w:t>
      </w:r>
    </w:p>
    <w:p w:rsidR="0023307A" w:rsidRPr="007A3869" w:rsidRDefault="0023307A" w:rsidP="007A3869">
      <w:pPr>
        <w:autoSpaceDE w:val="0"/>
        <w:autoSpaceDN w:val="0"/>
        <w:adjustRightInd w:val="0"/>
        <w:spacing w:after="0" w:line="240" w:lineRule="auto"/>
        <w:contextualSpacing/>
        <w:rPr>
          <w:rFonts w:asciiTheme="minorHAnsi" w:hAnsiTheme="minorHAnsi" w:cs="Arial"/>
          <w:b/>
          <w:bCs/>
          <w:lang w:eastAsia="en-GB"/>
        </w:rPr>
      </w:pPr>
    </w:p>
    <w:p w:rsidR="0023307A" w:rsidRPr="007A3869" w:rsidRDefault="0023307A"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3.1</w:t>
      </w:r>
      <w:r w:rsidRPr="007A3869">
        <w:rPr>
          <w:rFonts w:asciiTheme="minorHAnsi" w:hAnsiTheme="minorHAnsi" w:cs="Arial"/>
          <w:lang w:eastAsia="en-GB"/>
        </w:rPr>
        <w:tab/>
        <w:t>A call for applications for Readerships will be circulated widely throughout the University by the Department of Human Resources on an annual basis.</w:t>
      </w:r>
    </w:p>
    <w:p w:rsidR="0023307A" w:rsidRPr="007A3869" w:rsidRDefault="0023307A" w:rsidP="007A3869">
      <w:pPr>
        <w:autoSpaceDE w:val="0"/>
        <w:autoSpaceDN w:val="0"/>
        <w:adjustRightInd w:val="0"/>
        <w:spacing w:after="0" w:line="240" w:lineRule="auto"/>
        <w:ind w:left="720" w:hanging="720"/>
        <w:contextualSpacing/>
        <w:rPr>
          <w:rFonts w:asciiTheme="minorHAnsi" w:hAnsiTheme="minorHAnsi" w:cs="Arial"/>
          <w:lang w:eastAsia="en-GB"/>
        </w:rPr>
      </w:pPr>
    </w:p>
    <w:p w:rsidR="0023307A" w:rsidRPr="007A3869" w:rsidRDefault="0023307A"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3.2</w:t>
      </w:r>
      <w:r w:rsidRPr="007A3869">
        <w:rPr>
          <w:rFonts w:asciiTheme="minorHAnsi" w:hAnsiTheme="minorHAnsi" w:cs="Arial"/>
          <w:lang w:eastAsia="en-GB"/>
        </w:rPr>
        <w:tab/>
        <w:t>Applicants should provide a letter of application (maximum four sides of A4, in at least 10 point type) which includes a statement showing how their experience and public output matches the criteria laid down for the award of the title of Reader. A full curriculum vitae using the standard template, and any accompanying evidence should be attached to this letter of application.  Applicants must also provide the names of three persons external to Edge Hill University who are potential assessors and who are of appropriate standing to comment on their suitability for the award of the title.  The letter of application should be addressed to the Director of Human Resources.</w:t>
      </w:r>
    </w:p>
    <w:p w:rsidR="0023307A" w:rsidRPr="007A3869" w:rsidRDefault="0023307A"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3.3</w:t>
      </w:r>
      <w:r w:rsidRPr="007A3869">
        <w:rPr>
          <w:rFonts w:asciiTheme="minorHAnsi" w:hAnsiTheme="minorHAnsi" w:cs="Arial"/>
          <w:lang w:eastAsia="en-GB"/>
        </w:rPr>
        <w:tab/>
        <w:t xml:space="preserve">Applicants should include as part of their application a brief discussion of how they would envisage their role as Reader contributing to the realisation of the strategic of objectives of the department and faculty, and thereby of the University.  This should address the expectation that Readers have ‘a responsibility to give research </w:t>
      </w:r>
      <w:r w:rsidR="00730915" w:rsidRPr="007A3869">
        <w:rPr>
          <w:rFonts w:asciiTheme="minorHAnsi" w:hAnsiTheme="minorHAnsi" w:cs="Arial"/>
          <w:lang w:eastAsia="en-GB"/>
        </w:rPr>
        <w:t xml:space="preserve">leadership </w:t>
      </w:r>
      <w:r w:rsidRPr="007A3869">
        <w:rPr>
          <w:rFonts w:asciiTheme="minorHAnsi" w:hAnsiTheme="minorHAnsi" w:cs="Arial"/>
          <w:lang w:eastAsia="en-GB"/>
        </w:rPr>
        <w:t>within their department, faculty and at University level’.</w:t>
      </w:r>
    </w:p>
    <w:p w:rsidR="0023307A" w:rsidRPr="007A3869" w:rsidRDefault="0023307A"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3.4</w:t>
      </w:r>
      <w:r w:rsidRPr="007A3869">
        <w:rPr>
          <w:rFonts w:asciiTheme="minorHAnsi" w:hAnsiTheme="minorHAnsi" w:cs="Arial"/>
          <w:lang w:eastAsia="en-GB"/>
        </w:rPr>
        <w:tab/>
        <w:t>Edge Hill University will seek assessments from the applicant’s dean of faculty and head of department.</w:t>
      </w:r>
    </w:p>
    <w:p w:rsidR="0023307A" w:rsidRPr="007A3869" w:rsidRDefault="0023307A" w:rsidP="007A3869">
      <w:pPr>
        <w:autoSpaceDE w:val="0"/>
        <w:autoSpaceDN w:val="0"/>
        <w:adjustRightInd w:val="0"/>
        <w:spacing w:after="0" w:line="240" w:lineRule="auto"/>
        <w:ind w:left="720" w:hanging="720"/>
        <w:contextualSpacing/>
        <w:rPr>
          <w:rFonts w:asciiTheme="minorHAnsi" w:hAnsiTheme="minorHAnsi" w:cs="Arial"/>
          <w:lang w:eastAsia="en-GB"/>
        </w:rPr>
      </w:pPr>
    </w:p>
    <w:p w:rsidR="0023307A" w:rsidRPr="007A3869" w:rsidRDefault="0023307A"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3.5</w:t>
      </w:r>
      <w:r w:rsidRPr="007A3869">
        <w:rPr>
          <w:rFonts w:asciiTheme="minorHAnsi" w:hAnsiTheme="minorHAnsi" w:cs="Arial"/>
          <w:lang w:eastAsia="en-GB"/>
        </w:rPr>
        <w:tab/>
        <w:t>Edge Hill University will seek the views of up to four appropriately qualified members of the academic staff from external UK higher education institutions as to the suitability of the applicant for the award of the title of Reader.  These will be chosen from the list of assessors forwarded by the candidate and any others the panel might wish to put forward.  The individuals selected to act in this capacity will be sent guidance, the letter of application and curriculum vitae submitted by the applicant.</w:t>
      </w:r>
    </w:p>
    <w:p w:rsidR="0023307A" w:rsidRPr="007A3869" w:rsidRDefault="0023307A"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3.6</w:t>
      </w:r>
      <w:r w:rsidRPr="007A3869">
        <w:rPr>
          <w:rFonts w:asciiTheme="minorHAnsi" w:hAnsiTheme="minorHAnsi" w:cs="Arial"/>
          <w:lang w:eastAsia="en-GB"/>
        </w:rPr>
        <w:tab/>
        <w:t>After all of the appropriate evidence has been gathered from the assessors, the Standing Readership</w:t>
      </w:r>
      <w:r w:rsidR="002250DF" w:rsidRPr="007A3869">
        <w:rPr>
          <w:rFonts w:asciiTheme="minorHAnsi" w:hAnsiTheme="minorHAnsi" w:cs="Arial"/>
          <w:lang w:eastAsia="en-GB"/>
        </w:rPr>
        <w:t>, Senior Fellowship</w:t>
      </w:r>
      <w:r w:rsidRPr="007A3869">
        <w:rPr>
          <w:rFonts w:asciiTheme="minorHAnsi" w:hAnsiTheme="minorHAnsi" w:cs="Arial"/>
          <w:lang w:eastAsia="en-GB"/>
        </w:rPr>
        <w:t xml:space="preserve"> and Professorial Conferment Panel will meet to consider those applications which have been submitted by the due date.</w:t>
      </w:r>
    </w:p>
    <w:p w:rsidR="0023307A" w:rsidRPr="007A3869" w:rsidRDefault="0023307A"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3.7</w:t>
      </w:r>
      <w:r w:rsidRPr="007A3869">
        <w:rPr>
          <w:rFonts w:asciiTheme="minorHAnsi" w:hAnsiTheme="minorHAnsi" w:cs="Arial"/>
          <w:lang w:eastAsia="en-GB"/>
        </w:rPr>
        <w:tab/>
        <w:t>The recommendation of the panel regarding the award of the title of Reader will be made on the evidence contained within the application, the comments made by the external assessors and the assessments provided by the applicant’s Dean of Faculty and Head of Department.</w:t>
      </w:r>
    </w:p>
    <w:p w:rsidR="0023307A" w:rsidRPr="007A3869" w:rsidRDefault="0023307A"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3.8</w:t>
      </w:r>
      <w:r w:rsidRPr="007A3869">
        <w:rPr>
          <w:rFonts w:asciiTheme="minorHAnsi" w:hAnsiTheme="minorHAnsi" w:cs="Arial"/>
          <w:lang w:eastAsia="en-GB"/>
        </w:rPr>
        <w:tab/>
        <w:t>If the panel considers that an applicant has met the criteria laid out 3 above, then the HR Department will notify the applicant with the date of commencement, normally the following 1</w:t>
      </w:r>
      <w:r w:rsidRPr="007A3869">
        <w:rPr>
          <w:rFonts w:asciiTheme="minorHAnsi" w:hAnsiTheme="minorHAnsi" w:cs="Arial"/>
          <w:vertAlign w:val="superscript"/>
          <w:lang w:eastAsia="en-GB"/>
        </w:rPr>
        <w:t>st</w:t>
      </w:r>
      <w:r w:rsidRPr="007A3869">
        <w:rPr>
          <w:rFonts w:asciiTheme="minorHAnsi" w:hAnsiTheme="minorHAnsi" w:cs="Arial"/>
          <w:lang w:eastAsia="en-GB"/>
        </w:rPr>
        <w:t xml:space="preserve">  August. </w:t>
      </w:r>
    </w:p>
    <w:p w:rsidR="0023307A" w:rsidRPr="007A3869" w:rsidRDefault="0023307A"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3.9</w:t>
      </w:r>
      <w:r w:rsidRPr="007A3869">
        <w:rPr>
          <w:rFonts w:asciiTheme="minorHAnsi" w:hAnsiTheme="minorHAnsi" w:cs="Arial"/>
          <w:lang w:eastAsia="en-GB"/>
        </w:rPr>
        <w:tab/>
        <w:t xml:space="preserve">The role and responsibilities to be undertaken will be agreed between the applicant, the relevant Head of Department and the Dean of Faculty. </w:t>
      </w:r>
    </w:p>
    <w:p w:rsidR="007B1BA9" w:rsidRPr="007A3869" w:rsidRDefault="007B1BA9" w:rsidP="007A3869">
      <w:pPr>
        <w:autoSpaceDE w:val="0"/>
        <w:autoSpaceDN w:val="0"/>
        <w:adjustRightInd w:val="0"/>
        <w:spacing w:after="0" w:line="240" w:lineRule="auto"/>
        <w:contextualSpacing/>
        <w:rPr>
          <w:rFonts w:asciiTheme="minorHAnsi" w:hAnsiTheme="minorHAnsi" w:cs="Arial"/>
          <w:b/>
          <w:bCs/>
          <w:lang w:eastAsia="en-GB"/>
        </w:rPr>
      </w:pPr>
    </w:p>
    <w:p w:rsidR="0023307A" w:rsidRPr="007A3869" w:rsidRDefault="0023307A"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4. Duration and Renewal of the Award</w:t>
      </w:r>
    </w:p>
    <w:p w:rsidR="0023307A" w:rsidRPr="007A3869" w:rsidRDefault="0023307A" w:rsidP="007A3869">
      <w:pPr>
        <w:autoSpaceDE w:val="0"/>
        <w:autoSpaceDN w:val="0"/>
        <w:adjustRightInd w:val="0"/>
        <w:spacing w:after="0" w:line="240" w:lineRule="auto"/>
        <w:contextualSpacing/>
        <w:rPr>
          <w:rFonts w:asciiTheme="minorHAnsi" w:hAnsiTheme="minorHAnsi" w:cs="Arial"/>
          <w:lang w:eastAsia="en-GB"/>
        </w:rPr>
      </w:pPr>
      <w:r w:rsidRPr="007A3869">
        <w:rPr>
          <w:rFonts w:asciiTheme="minorHAnsi" w:hAnsiTheme="minorHAnsi" w:cs="Arial"/>
          <w:lang w:eastAsia="en-GB"/>
        </w:rPr>
        <w:t>4.1</w:t>
      </w:r>
      <w:r w:rsidRPr="007A3869">
        <w:rPr>
          <w:rFonts w:asciiTheme="minorHAnsi" w:hAnsiTheme="minorHAnsi" w:cs="Arial"/>
          <w:lang w:eastAsia="en-GB"/>
        </w:rPr>
        <w:tab/>
        <w:t xml:space="preserve">Readerships will be awarded </w:t>
      </w:r>
      <w:r w:rsidR="007B1BA9" w:rsidRPr="007A3869">
        <w:rPr>
          <w:rFonts w:asciiTheme="minorHAnsi" w:hAnsiTheme="minorHAnsi" w:cs="Arial"/>
          <w:lang w:eastAsia="en-GB"/>
        </w:rPr>
        <w:t>on a continuing basis</w:t>
      </w:r>
      <w:r w:rsidRPr="007A3869">
        <w:rPr>
          <w:rFonts w:asciiTheme="minorHAnsi" w:hAnsiTheme="minorHAnsi" w:cs="Arial"/>
          <w:lang w:eastAsia="en-GB"/>
        </w:rPr>
        <w:t>.</w:t>
      </w:r>
    </w:p>
    <w:p w:rsidR="0023307A" w:rsidRPr="007A3869" w:rsidRDefault="0023307A" w:rsidP="007A3869">
      <w:pPr>
        <w:autoSpaceDE w:val="0"/>
        <w:autoSpaceDN w:val="0"/>
        <w:adjustRightInd w:val="0"/>
        <w:spacing w:after="0" w:line="240" w:lineRule="auto"/>
        <w:ind w:left="720" w:hanging="720"/>
        <w:contextualSpacing/>
        <w:rPr>
          <w:rFonts w:asciiTheme="minorHAnsi" w:hAnsiTheme="minorHAnsi" w:cs="Arial"/>
          <w:lang w:eastAsia="en-GB"/>
        </w:rPr>
      </w:pPr>
    </w:p>
    <w:p w:rsidR="0023307A" w:rsidRPr="007A3869" w:rsidRDefault="0023307A"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5. Remuneration of Readers</w:t>
      </w:r>
    </w:p>
    <w:p w:rsidR="007B1BA9" w:rsidRPr="007A3869" w:rsidRDefault="0023307A"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5.1</w:t>
      </w:r>
      <w:r w:rsidRPr="007A3869">
        <w:rPr>
          <w:rFonts w:asciiTheme="minorHAnsi" w:hAnsiTheme="minorHAnsi" w:cs="Arial"/>
          <w:lang w:eastAsia="en-GB"/>
        </w:rPr>
        <w:tab/>
        <w:t xml:space="preserve">The award of the title of Reader will </w:t>
      </w:r>
      <w:r w:rsidR="007B1BA9" w:rsidRPr="007A3869">
        <w:rPr>
          <w:rFonts w:asciiTheme="minorHAnsi" w:hAnsiTheme="minorHAnsi" w:cs="Arial"/>
          <w:lang w:eastAsia="en-GB"/>
        </w:rPr>
        <w:t>bring with it an uplift in salary. The Readership scale will begin on point 4</w:t>
      </w:r>
      <w:r w:rsidR="00481E11">
        <w:rPr>
          <w:rFonts w:asciiTheme="minorHAnsi" w:hAnsiTheme="minorHAnsi" w:cs="Arial"/>
          <w:lang w:eastAsia="en-GB"/>
        </w:rPr>
        <w:t>6</w:t>
      </w:r>
      <w:r w:rsidR="007B1BA9" w:rsidRPr="007A3869">
        <w:rPr>
          <w:rFonts w:asciiTheme="minorHAnsi" w:hAnsiTheme="minorHAnsi" w:cs="Arial"/>
          <w:lang w:eastAsia="en-GB"/>
        </w:rPr>
        <w:t xml:space="preserve"> of the 51-point scale.</w:t>
      </w:r>
    </w:p>
    <w:p w:rsidR="0023307A" w:rsidRPr="007A3869" w:rsidRDefault="0023307A" w:rsidP="007A3869">
      <w:pPr>
        <w:autoSpaceDE w:val="0"/>
        <w:autoSpaceDN w:val="0"/>
        <w:adjustRightInd w:val="0"/>
        <w:spacing w:after="0" w:line="240" w:lineRule="auto"/>
        <w:contextualSpacing/>
        <w:rPr>
          <w:rFonts w:asciiTheme="minorHAnsi" w:hAnsiTheme="minorHAnsi" w:cs="Arial"/>
          <w:lang w:eastAsia="en-GB"/>
        </w:rPr>
      </w:pPr>
    </w:p>
    <w:p w:rsidR="0023307A" w:rsidRPr="007A3869" w:rsidRDefault="0023307A"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6. Title of Honorary Reader</w:t>
      </w:r>
    </w:p>
    <w:p w:rsidR="0023307A" w:rsidRPr="007A3869" w:rsidRDefault="0023307A" w:rsidP="007A3869">
      <w:pPr>
        <w:spacing w:after="0" w:line="240" w:lineRule="auto"/>
        <w:ind w:left="851" w:hanging="851"/>
        <w:contextualSpacing/>
        <w:rPr>
          <w:rFonts w:asciiTheme="minorHAnsi" w:hAnsiTheme="minorHAnsi" w:cs="Arial"/>
          <w:lang w:eastAsia="en-GB"/>
        </w:rPr>
      </w:pPr>
      <w:r w:rsidRPr="007A3869">
        <w:rPr>
          <w:rFonts w:asciiTheme="minorHAnsi" w:hAnsiTheme="minorHAnsi" w:cs="Arial"/>
          <w:lang w:eastAsia="en-GB"/>
        </w:rPr>
        <w:t>6.1</w:t>
      </w:r>
      <w:r w:rsidRPr="007A3869">
        <w:rPr>
          <w:rFonts w:asciiTheme="minorHAnsi" w:hAnsiTheme="minorHAnsi" w:cs="Arial"/>
          <w:lang w:eastAsia="en-GB"/>
        </w:rPr>
        <w:tab/>
        <w:t xml:space="preserve">The title of Honorary Reader may be granted by the University on the basis of nominations from a Dean to candidates of an equivalent standing in another HEI or other appropriate setting such as the NHS. </w:t>
      </w:r>
      <w:r w:rsidR="00275012" w:rsidRPr="007A3869">
        <w:rPr>
          <w:rFonts w:asciiTheme="minorHAnsi" w:hAnsiTheme="minorHAnsi" w:cs="Arial"/>
          <w:lang w:eastAsia="en-GB"/>
        </w:rPr>
        <w:t>(‘Honorary Clinical Readers’ are a slightly different category, where criteria for the awarding of the title follows sector norms).</w:t>
      </w:r>
      <w:r w:rsidRPr="007A3869">
        <w:rPr>
          <w:rFonts w:asciiTheme="minorHAnsi" w:hAnsiTheme="minorHAnsi" w:cs="Arial"/>
          <w:lang w:eastAsia="en-GB"/>
        </w:rPr>
        <w:t xml:space="preserve"> There must be a plan of activity approved by the Faculty where the benefits to Edge Hill University, whether in terms of research, teaching, CPD, mentoring, or knowledge exchange, are identified in advance.  Departments may propose suitable candidates to the Dean and supply the following supporting evidence:</w:t>
      </w:r>
    </w:p>
    <w:p w:rsidR="0023307A" w:rsidRPr="007A3869" w:rsidRDefault="0023307A" w:rsidP="007A3869">
      <w:pPr>
        <w:numPr>
          <w:ilvl w:val="0"/>
          <w:numId w:val="7"/>
        </w:numPr>
        <w:spacing w:after="0" w:line="240" w:lineRule="auto"/>
        <w:contextualSpacing/>
        <w:rPr>
          <w:rFonts w:asciiTheme="minorHAnsi" w:hAnsiTheme="minorHAnsi" w:cs="Arial"/>
          <w:lang w:eastAsia="en-GB"/>
        </w:rPr>
      </w:pPr>
      <w:r w:rsidRPr="007A3869">
        <w:rPr>
          <w:rFonts w:asciiTheme="minorHAnsi" w:hAnsiTheme="minorHAnsi" w:cs="Arial"/>
          <w:lang w:eastAsia="en-GB"/>
        </w:rPr>
        <w:t>A brief CV and/or biography</w:t>
      </w:r>
    </w:p>
    <w:p w:rsidR="0023307A" w:rsidRPr="007A3869" w:rsidRDefault="0023307A" w:rsidP="007A3869">
      <w:pPr>
        <w:numPr>
          <w:ilvl w:val="0"/>
          <w:numId w:val="7"/>
        </w:numPr>
        <w:spacing w:after="0" w:line="240" w:lineRule="auto"/>
        <w:contextualSpacing/>
        <w:rPr>
          <w:rFonts w:asciiTheme="minorHAnsi" w:hAnsiTheme="minorHAnsi" w:cs="Arial"/>
          <w:lang w:eastAsia="en-GB"/>
        </w:rPr>
      </w:pPr>
      <w:r w:rsidRPr="007A3869">
        <w:rPr>
          <w:rFonts w:asciiTheme="minorHAnsi" w:hAnsiTheme="minorHAnsi" w:cs="Arial"/>
          <w:lang w:eastAsia="en-GB"/>
        </w:rPr>
        <w:t>Details of a project which the individual’s expertise will enhance</w:t>
      </w:r>
    </w:p>
    <w:p w:rsidR="0023307A" w:rsidRPr="007A3869" w:rsidRDefault="0023307A" w:rsidP="007A3869">
      <w:pPr>
        <w:spacing w:after="0" w:line="240" w:lineRule="auto"/>
        <w:ind w:left="1440"/>
        <w:contextualSpacing/>
        <w:rPr>
          <w:rFonts w:asciiTheme="minorHAnsi" w:hAnsiTheme="minorHAnsi" w:cs="Arial"/>
          <w:lang w:eastAsia="en-GB"/>
        </w:rPr>
      </w:pPr>
    </w:p>
    <w:p w:rsidR="0023307A" w:rsidRPr="007A3869" w:rsidRDefault="0023307A" w:rsidP="007A3869">
      <w:pPr>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6.2</w:t>
      </w:r>
      <w:r w:rsidRPr="007A3869">
        <w:rPr>
          <w:rFonts w:asciiTheme="minorHAnsi" w:hAnsiTheme="minorHAnsi" w:cs="Arial"/>
          <w:lang w:eastAsia="en-GB"/>
        </w:rPr>
        <w:tab/>
        <w:t>Individual staff members may propose candidates to their departments and should provide the same information to the respective Head of Department/Area. If the initial proposal is accepted, the proposal goes to faculty for further deliberation.  At this stage the candidate may be contacted to discuss the project and her/his role in it.</w:t>
      </w:r>
    </w:p>
    <w:p w:rsidR="0023307A" w:rsidRPr="007A3869" w:rsidRDefault="0023307A"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 xml:space="preserve"> 6.3</w:t>
      </w:r>
      <w:r w:rsidRPr="007A3869">
        <w:rPr>
          <w:rFonts w:asciiTheme="minorHAnsi" w:hAnsiTheme="minorHAnsi" w:cs="Arial"/>
          <w:lang w:eastAsia="en-GB"/>
        </w:rPr>
        <w:tab/>
        <w:t>If approved by the Faculty and Dean, an application is made to the deliberating panel. The Vice-Chancellor, Pro-Vice-Chancellor (Research) and relevant Dean will act as the deliberation panel, serviced by the Research Office. The standard letter of appointment will be issued by Directorate.</w:t>
      </w:r>
    </w:p>
    <w:p w:rsidR="0023307A" w:rsidRPr="007A3869" w:rsidRDefault="0023307A"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6.4</w:t>
      </w:r>
      <w:r w:rsidRPr="007A3869">
        <w:rPr>
          <w:rFonts w:asciiTheme="minorHAnsi" w:hAnsiTheme="minorHAnsi" w:cs="Arial"/>
          <w:lang w:eastAsia="en-GB"/>
        </w:rPr>
        <w:tab/>
        <w:t>The assignment will be time-limited, depending on the project, from one month to two years. Longer projects will be subject to regular review of outputs/targets by the HoD/Director and the Dean and/or Associate Dean.  The management of the Honorary Reader resides with the Dean of the relevant faculty assisted by the project coordinator.</w:t>
      </w:r>
    </w:p>
    <w:p w:rsidR="0023307A" w:rsidRPr="007A3869" w:rsidRDefault="0023307A"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6.5</w:t>
      </w:r>
      <w:r w:rsidRPr="007A3869">
        <w:rPr>
          <w:rFonts w:asciiTheme="minorHAnsi" w:hAnsiTheme="minorHAnsi" w:cs="Arial"/>
          <w:lang w:eastAsia="en-GB"/>
        </w:rPr>
        <w:tab/>
        <w:t>Registry will keep a central record of Honorary Reader appointments, as will the relevant Faculty.</w:t>
      </w:r>
    </w:p>
    <w:p w:rsidR="0023307A" w:rsidRPr="007A3869" w:rsidRDefault="0023307A"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6.6</w:t>
      </w:r>
      <w:r w:rsidRPr="007A3869">
        <w:rPr>
          <w:rFonts w:asciiTheme="minorHAnsi" w:hAnsiTheme="minorHAnsi" w:cs="Arial"/>
          <w:lang w:eastAsia="en-GB"/>
        </w:rPr>
        <w:tab/>
        <w:t>Assignments will be subject to current regulations surrounding immigration and/or visa requirements for any working visitor from outside of the EEA.</w:t>
      </w:r>
    </w:p>
    <w:p w:rsidR="0023307A" w:rsidRPr="007A3869" w:rsidRDefault="0023307A" w:rsidP="007A3869">
      <w:pPr>
        <w:autoSpaceDE w:val="0"/>
        <w:autoSpaceDN w:val="0"/>
        <w:adjustRightInd w:val="0"/>
        <w:spacing w:after="0" w:line="240" w:lineRule="auto"/>
        <w:contextualSpacing/>
        <w:rPr>
          <w:rFonts w:asciiTheme="minorHAnsi" w:hAnsiTheme="minorHAnsi" w:cs="Arial"/>
          <w:iCs/>
          <w:lang w:eastAsia="en-GB"/>
        </w:rPr>
      </w:pPr>
    </w:p>
    <w:p w:rsidR="0023307A" w:rsidRPr="007A3869" w:rsidRDefault="0023307A" w:rsidP="007A3869">
      <w:pPr>
        <w:autoSpaceDE w:val="0"/>
        <w:autoSpaceDN w:val="0"/>
        <w:adjustRightInd w:val="0"/>
        <w:spacing w:after="0" w:line="240" w:lineRule="auto"/>
        <w:contextualSpacing/>
        <w:rPr>
          <w:rFonts w:asciiTheme="minorHAnsi" w:hAnsiTheme="minorHAnsi" w:cs="Arial"/>
          <w:i/>
          <w:iCs/>
          <w:lang w:eastAsia="en-GB"/>
        </w:rPr>
      </w:pPr>
    </w:p>
    <w:p w:rsidR="0023307A" w:rsidRPr="007A3869" w:rsidRDefault="007B1BA9" w:rsidP="007A3869">
      <w:pPr>
        <w:autoSpaceDE w:val="0"/>
        <w:autoSpaceDN w:val="0"/>
        <w:adjustRightInd w:val="0"/>
        <w:spacing w:after="0" w:line="240" w:lineRule="auto"/>
        <w:contextualSpacing/>
        <w:jc w:val="right"/>
        <w:rPr>
          <w:rFonts w:asciiTheme="minorHAnsi" w:hAnsiTheme="minorHAnsi" w:cs="Arial"/>
          <w:i/>
          <w:iCs/>
          <w:lang w:eastAsia="en-GB"/>
        </w:rPr>
      </w:pPr>
      <w:r w:rsidRPr="007A3869">
        <w:rPr>
          <w:rFonts w:asciiTheme="minorHAnsi" w:hAnsiTheme="minorHAnsi" w:cs="Arial"/>
          <w:i/>
          <w:iCs/>
          <w:lang w:eastAsia="en-GB"/>
        </w:rPr>
        <w:t>June</w:t>
      </w:r>
      <w:r w:rsidR="0023307A" w:rsidRPr="007A3869">
        <w:rPr>
          <w:rFonts w:asciiTheme="minorHAnsi" w:hAnsiTheme="minorHAnsi" w:cs="Arial"/>
          <w:i/>
          <w:iCs/>
          <w:lang w:eastAsia="en-GB"/>
        </w:rPr>
        <w:t xml:space="preserve"> 2017</w:t>
      </w:r>
    </w:p>
    <w:p w:rsidR="0023307A" w:rsidRPr="007A3869" w:rsidRDefault="0023307A" w:rsidP="007A3869">
      <w:pPr>
        <w:spacing w:after="0" w:line="240" w:lineRule="auto"/>
        <w:contextualSpacing/>
        <w:rPr>
          <w:rFonts w:asciiTheme="minorHAnsi" w:hAnsiTheme="minorHAnsi" w:cs="Arial"/>
        </w:rPr>
      </w:pPr>
    </w:p>
    <w:p w:rsidR="007B1BA9" w:rsidRPr="007A3869" w:rsidRDefault="007B1BA9" w:rsidP="007A3869">
      <w:pPr>
        <w:spacing w:after="0" w:line="240" w:lineRule="auto"/>
        <w:contextualSpacing/>
        <w:rPr>
          <w:rFonts w:asciiTheme="minorHAnsi" w:hAnsiTheme="minorHAnsi"/>
        </w:rPr>
      </w:pPr>
      <w:r w:rsidRPr="007A3869">
        <w:rPr>
          <w:rFonts w:asciiTheme="minorHAnsi" w:hAnsiTheme="minorHAnsi"/>
        </w:rPr>
        <w:br w:type="page"/>
      </w:r>
    </w:p>
    <w:p w:rsidR="00C278C2" w:rsidRPr="007A3869" w:rsidRDefault="00C278C2" w:rsidP="007A3869">
      <w:pPr>
        <w:autoSpaceDE w:val="0"/>
        <w:autoSpaceDN w:val="0"/>
        <w:adjustRightInd w:val="0"/>
        <w:spacing w:after="0" w:line="240" w:lineRule="auto"/>
        <w:contextualSpacing/>
        <w:jc w:val="center"/>
        <w:rPr>
          <w:rFonts w:asciiTheme="minorHAnsi" w:hAnsiTheme="minorHAnsi" w:cs="Arial"/>
          <w:b/>
          <w:bCs/>
          <w:lang w:eastAsia="en-GB"/>
        </w:rPr>
      </w:pPr>
      <w:r w:rsidRPr="007A3869">
        <w:rPr>
          <w:rFonts w:asciiTheme="minorHAnsi" w:hAnsiTheme="minorHAnsi" w:cs="Arial"/>
          <w:b/>
          <w:bCs/>
          <w:lang w:eastAsia="en-GB"/>
        </w:rPr>
        <w:t xml:space="preserve">THE APPOINTMENT OF SENIOR </w:t>
      </w:r>
      <w:r w:rsidR="002250DF" w:rsidRPr="007A3869">
        <w:rPr>
          <w:rFonts w:asciiTheme="minorHAnsi" w:hAnsiTheme="minorHAnsi" w:cs="Arial"/>
          <w:b/>
          <w:bCs/>
          <w:lang w:eastAsia="en-GB"/>
        </w:rPr>
        <w:t xml:space="preserve">LEARNING &amp; </w:t>
      </w:r>
      <w:r w:rsidRPr="007A3869">
        <w:rPr>
          <w:rFonts w:asciiTheme="minorHAnsi" w:hAnsiTheme="minorHAnsi" w:cs="Arial"/>
          <w:b/>
          <w:bCs/>
          <w:lang w:eastAsia="en-GB"/>
        </w:rPr>
        <w:t xml:space="preserve">TEACHING FELLOWS </w:t>
      </w:r>
    </w:p>
    <w:p w:rsidR="00C278C2" w:rsidRPr="007A3869" w:rsidRDefault="00C278C2" w:rsidP="007A3869">
      <w:pPr>
        <w:autoSpaceDE w:val="0"/>
        <w:autoSpaceDN w:val="0"/>
        <w:adjustRightInd w:val="0"/>
        <w:spacing w:after="0" w:line="240" w:lineRule="auto"/>
        <w:contextualSpacing/>
        <w:jc w:val="center"/>
        <w:rPr>
          <w:rFonts w:asciiTheme="minorHAnsi" w:hAnsiTheme="minorHAnsi" w:cs="Arial"/>
          <w:b/>
          <w:bCs/>
          <w:lang w:eastAsia="en-GB"/>
        </w:rPr>
      </w:pPr>
      <w:r w:rsidRPr="007A3869">
        <w:rPr>
          <w:rFonts w:asciiTheme="minorHAnsi" w:hAnsiTheme="minorHAnsi" w:cs="Arial"/>
          <w:b/>
          <w:bCs/>
          <w:lang w:eastAsia="en-GB"/>
        </w:rPr>
        <w:t>AT EDGE HILL UNIVERSITY</w:t>
      </w:r>
    </w:p>
    <w:p w:rsidR="00C278C2" w:rsidRPr="007A3869" w:rsidRDefault="00C278C2" w:rsidP="007A3869">
      <w:pPr>
        <w:autoSpaceDE w:val="0"/>
        <w:autoSpaceDN w:val="0"/>
        <w:adjustRightInd w:val="0"/>
        <w:spacing w:after="0" w:line="240" w:lineRule="auto"/>
        <w:contextualSpacing/>
        <w:jc w:val="center"/>
        <w:rPr>
          <w:rFonts w:asciiTheme="minorHAnsi" w:hAnsiTheme="minorHAnsi" w:cs="Arial"/>
          <w:b/>
          <w:bCs/>
          <w:lang w:eastAsia="en-GB"/>
        </w:rPr>
      </w:pPr>
    </w:p>
    <w:p w:rsidR="00C278C2" w:rsidRPr="007A3869" w:rsidRDefault="00C278C2"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1. Introduction</w:t>
      </w:r>
    </w:p>
    <w:p w:rsidR="00C278C2" w:rsidRPr="007A3869" w:rsidRDefault="00C278C2" w:rsidP="007A3869">
      <w:pPr>
        <w:autoSpaceDE w:val="0"/>
        <w:autoSpaceDN w:val="0"/>
        <w:adjustRightInd w:val="0"/>
        <w:spacing w:after="0" w:line="240" w:lineRule="auto"/>
        <w:ind w:left="709" w:hanging="709"/>
        <w:contextualSpacing/>
        <w:rPr>
          <w:rFonts w:asciiTheme="minorHAnsi" w:hAnsiTheme="minorHAnsi" w:cs="Arial"/>
          <w:lang w:eastAsia="en-GB"/>
        </w:rPr>
      </w:pPr>
      <w:r w:rsidRPr="007A3869">
        <w:rPr>
          <w:rFonts w:asciiTheme="minorHAnsi" w:hAnsiTheme="minorHAnsi" w:cs="Arial"/>
          <w:lang w:eastAsia="en-GB"/>
        </w:rPr>
        <w:t>1.1</w:t>
      </w:r>
      <w:r w:rsidRPr="007A3869">
        <w:rPr>
          <w:rFonts w:asciiTheme="minorHAnsi" w:hAnsiTheme="minorHAnsi" w:cs="Arial"/>
          <w:lang w:eastAsia="en-GB"/>
        </w:rPr>
        <w:tab/>
        <w:t xml:space="preserve">This document sets out procedures for the appointment of Senior </w:t>
      </w:r>
      <w:r w:rsidR="002250DF" w:rsidRPr="007A3869">
        <w:rPr>
          <w:rFonts w:asciiTheme="minorHAnsi" w:hAnsiTheme="minorHAnsi" w:cs="Arial"/>
          <w:lang w:eastAsia="en-GB"/>
        </w:rPr>
        <w:t xml:space="preserve">Learning &amp; </w:t>
      </w:r>
      <w:r w:rsidRPr="007A3869">
        <w:rPr>
          <w:rFonts w:asciiTheme="minorHAnsi" w:hAnsiTheme="minorHAnsi" w:cs="Arial"/>
          <w:lang w:eastAsia="en-GB"/>
        </w:rPr>
        <w:t xml:space="preserve">Teaching Fellows at Edge Hill University. </w:t>
      </w:r>
    </w:p>
    <w:p w:rsidR="00C278C2" w:rsidRPr="007A3869" w:rsidRDefault="00C278C2"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1.2</w:t>
      </w:r>
      <w:r w:rsidRPr="007A3869">
        <w:rPr>
          <w:rFonts w:asciiTheme="minorHAnsi" w:hAnsiTheme="minorHAnsi" w:cs="Arial"/>
          <w:lang w:eastAsia="en-GB"/>
        </w:rPr>
        <w:tab/>
        <w:t xml:space="preserve">Any member of the academic staff, full- or part-time, who has completed successfully his or her probation is entitled to apply for the title of Senior </w:t>
      </w:r>
      <w:r w:rsidR="002250DF" w:rsidRPr="007A3869">
        <w:rPr>
          <w:rFonts w:asciiTheme="minorHAnsi" w:hAnsiTheme="minorHAnsi" w:cs="Arial"/>
          <w:lang w:eastAsia="en-GB"/>
        </w:rPr>
        <w:t xml:space="preserve">Learning &amp; </w:t>
      </w:r>
      <w:r w:rsidRPr="007A3869">
        <w:rPr>
          <w:rFonts w:asciiTheme="minorHAnsi" w:hAnsiTheme="minorHAnsi" w:cs="Arial"/>
          <w:lang w:eastAsia="en-GB"/>
        </w:rPr>
        <w:t>Teaching, although the normal expectation is that applicants will be of Senior Lecturer (grade 10) standing.</w:t>
      </w:r>
    </w:p>
    <w:p w:rsidR="00C278C2" w:rsidRPr="007A3869" w:rsidRDefault="00C278C2"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1.3</w:t>
      </w:r>
      <w:r w:rsidRPr="007A3869">
        <w:rPr>
          <w:rFonts w:asciiTheme="minorHAnsi" w:hAnsiTheme="minorHAnsi" w:cs="Arial"/>
          <w:lang w:eastAsia="en-GB"/>
        </w:rPr>
        <w:tab/>
        <w:t>The award of the title will have the following implications for the member of staff to whom it was awarded:</w:t>
      </w:r>
    </w:p>
    <w:p w:rsidR="00C278C2" w:rsidRPr="007A3869" w:rsidRDefault="00C278C2" w:rsidP="007A3869">
      <w:pPr>
        <w:autoSpaceDE w:val="0"/>
        <w:autoSpaceDN w:val="0"/>
        <w:adjustRightInd w:val="0"/>
        <w:spacing w:after="0" w:line="240" w:lineRule="auto"/>
        <w:ind w:left="1440" w:hanging="720"/>
        <w:contextualSpacing/>
        <w:rPr>
          <w:rFonts w:asciiTheme="minorHAnsi" w:hAnsiTheme="minorHAnsi" w:cs="Arial"/>
          <w:lang w:eastAsia="en-GB"/>
        </w:rPr>
      </w:pPr>
      <w:r w:rsidRPr="007A3869">
        <w:rPr>
          <w:rFonts w:asciiTheme="minorHAnsi" w:hAnsiTheme="minorHAnsi" w:cs="Arial"/>
          <w:lang w:eastAsia="en-GB"/>
        </w:rPr>
        <w:t xml:space="preserve">• </w:t>
      </w:r>
      <w:r w:rsidRPr="007A3869">
        <w:rPr>
          <w:rFonts w:asciiTheme="minorHAnsi" w:hAnsiTheme="minorHAnsi" w:cs="Arial"/>
          <w:lang w:eastAsia="en-GB"/>
        </w:rPr>
        <w:tab/>
        <w:t xml:space="preserve">Permission to use the title ‘Senior </w:t>
      </w:r>
      <w:r w:rsidR="002250DF" w:rsidRPr="007A3869">
        <w:rPr>
          <w:rFonts w:asciiTheme="minorHAnsi" w:hAnsiTheme="minorHAnsi" w:cs="Arial"/>
          <w:lang w:eastAsia="en-GB"/>
        </w:rPr>
        <w:t xml:space="preserve">Learning &amp; </w:t>
      </w:r>
      <w:r w:rsidRPr="007A3869">
        <w:rPr>
          <w:rFonts w:asciiTheme="minorHAnsi" w:hAnsiTheme="minorHAnsi" w:cs="Arial"/>
          <w:lang w:eastAsia="en-GB"/>
        </w:rPr>
        <w:t xml:space="preserve">Teaching Fellow in (an appropriate subject/disciplinary area)’ </w:t>
      </w:r>
    </w:p>
    <w:p w:rsidR="00C278C2" w:rsidRPr="007A3869" w:rsidRDefault="00C278C2" w:rsidP="007A3869">
      <w:pPr>
        <w:autoSpaceDE w:val="0"/>
        <w:autoSpaceDN w:val="0"/>
        <w:adjustRightInd w:val="0"/>
        <w:spacing w:after="0" w:line="240" w:lineRule="auto"/>
        <w:ind w:left="1440" w:hanging="720"/>
        <w:contextualSpacing/>
        <w:rPr>
          <w:rFonts w:asciiTheme="minorHAnsi" w:hAnsiTheme="minorHAnsi" w:cs="Arial"/>
          <w:lang w:eastAsia="en-GB"/>
        </w:rPr>
      </w:pPr>
      <w:r w:rsidRPr="007A3869">
        <w:rPr>
          <w:rFonts w:asciiTheme="minorHAnsi" w:hAnsiTheme="minorHAnsi" w:cs="Arial"/>
          <w:lang w:eastAsia="en-GB"/>
        </w:rPr>
        <w:t>•</w:t>
      </w:r>
      <w:r w:rsidRPr="007A3869">
        <w:rPr>
          <w:rFonts w:asciiTheme="minorHAnsi" w:hAnsiTheme="minorHAnsi" w:cs="Arial"/>
          <w:lang w:eastAsia="en-GB"/>
        </w:rPr>
        <w:tab/>
        <w:t>A commitment to continue with her/his own specialist teaching or his/her within the context of University priorities.</w:t>
      </w:r>
    </w:p>
    <w:p w:rsidR="00C278C2" w:rsidRPr="007A3869" w:rsidRDefault="00C278C2" w:rsidP="007A3869">
      <w:pPr>
        <w:autoSpaceDE w:val="0"/>
        <w:autoSpaceDN w:val="0"/>
        <w:adjustRightInd w:val="0"/>
        <w:spacing w:after="0" w:line="240" w:lineRule="auto"/>
        <w:ind w:left="1440" w:hanging="720"/>
        <w:contextualSpacing/>
        <w:rPr>
          <w:rFonts w:asciiTheme="minorHAnsi" w:hAnsiTheme="minorHAnsi" w:cs="Arial"/>
          <w:lang w:eastAsia="en-GB"/>
        </w:rPr>
      </w:pPr>
      <w:r w:rsidRPr="007A3869">
        <w:rPr>
          <w:rFonts w:asciiTheme="minorHAnsi" w:hAnsiTheme="minorHAnsi" w:cs="Arial"/>
          <w:lang w:eastAsia="en-GB"/>
        </w:rPr>
        <w:t>•</w:t>
      </w:r>
      <w:r w:rsidRPr="007A3869">
        <w:rPr>
          <w:rFonts w:asciiTheme="minorHAnsi" w:hAnsiTheme="minorHAnsi" w:cs="Arial"/>
          <w:lang w:eastAsia="en-GB"/>
        </w:rPr>
        <w:tab/>
        <w:t>A responsibility to give pedagogical leadership within their Department and Faculty and at University level, under the guidance of their manager.</w:t>
      </w:r>
    </w:p>
    <w:p w:rsidR="00C278C2" w:rsidRPr="007A3869" w:rsidRDefault="00C278C2"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1.3</w:t>
      </w:r>
      <w:r w:rsidRPr="007A3869">
        <w:rPr>
          <w:rFonts w:asciiTheme="minorHAnsi" w:hAnsiTheme="minorHAnsi" w:cs="Arial"/>
          <w:lang w:eastAsia="en-GB"/>
        </w:rPr>
        <w:tab/>
      </w:r>
      <w:r w:rsidR="002250DF" w:rsidRPr="007A3869">
        <w:rPr>
          <w:rFonts w:asciiTheme="minorHAnsi" w:hAnsiTheme="minorHAnsi" w:cs="Arial"/>
          <w:lang w:eastAsia="en-GB"/>
        </w:rPr>
        <w:t>Senior Learning &amp; Teaching</w:t>
      </w:r>
      <w:r w:rsidRPr="007A3869">
        <w:rPr>
          <w:rFonts w:asciiTheme="minorHAnsi" w:hAnsiTheme="minorHAnsi" w:cs="Arial"/>
          <w:lang w:eastAsia="en-GB"/>
        </w:rPr>
        <w:t xml:space="preserve"> Fellows will be expected to undertake leadership roles within their department, faculty and across the University. This may involve taking responsibility for teaching innovation and curriculum design, responsibility for mentoring new members of academic staff, or taking on appropriate University roles. They may also be expected to lead staff development initiatives in teaching, learning and assessment. </w:t>
      </w:r>
    </w:p>
    <w:p w:rsidR="00C278C2" w:rsidRPr="007A3869" w:rsidRDefault="00C278C2"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1.4.</w:t>
      </w:r>
      <w:r w:rsidRPr="007A3869">
        <w:rPr>
          <w:rFonts w:asciiTheme="minorHAnsi" w:hAnsiTheme="minorHAnsi" w:cs="Arial"/>
          <w:lang w:eastAsia="en-GB"/>
        </w:rPr>
        <w:tab/>
        <w:t>The award of the title will be made through the Standing Readership</w:t>
      </w:r>
      <w:r w:rsidR="00B472E4" w:rsidRPr="007A3869">
        <w:rPr>
          <w:rFonts w:asciiTheme="minorHAnsi" w:hAnsiTheme="minorHAnsi" w:cs="Arial"/>
          <w:lang w:eastAsia="en-GB"/>
        </w:rPr>
        <w:t>, Senior Fellowship</w:t>
      </w:r>
      <w:r w:rsidRPr="007A3869">
        <w:rPr>
          <w:rFonts w:asciiTheme="minorHAnsi" w:hAnsiTheme="minorHAnsi" w:cs="Arial"/>
          <w:lang w:eastAsia="en-GB"/>
        </w:rPr>
        <w:t xml:space="preserve"> and Professorial Conferment Panel detailed in the Appointment of Professors</w:t>
      </w:r>
      <w:r w:rsidR="009969EB" w:rsidRPr="007A3869">
        <w:rPr>
          <w:rFonts w:asciiTheme="minorHAnsi" w:hAnsiTheme="minorHAnsi" w:cs="Arial"/>
          <w:lang w:eastAsia="en-GB"/>
        </w:rPr>
        <w:t>,</w:t>
      </w:r>
      <w:r w:rsidRPr="007A3869">
        <w:rPr>
          <w:rFonts w:asciiTheme="minorHAnsi" w:hAnsiTheme="minorHAnsi" w:cs="Arial"/>
          <w:lang w:eastAsia="en-GB"/>
        </w:rPr>
        <w:t xml:space="preserve"> Readers</w:t>
      </w:r>
      <w:r w:rsidR="009969EB" w:rsidRPr="007A3869">
        <w:rPr>
          <w:rFonts w:asciiTheme="minorHAnsi" w:hAnsiTheme="minorHAnsi" w:cs="Arial"/>
          <w:lang w:eastAsia="en-GB"/>
        </w:rPr>
        <w:t xml:space="preserve"> and Senior Fellows</w:t>
      </w:r>
      <w:r w:rsidRPr="007A3869">
        <w:rPr>
          <w:rFonts w:asciiTheme="minorHAnsi" w:hAnsiTheme="minorHAnsi" w:cs="Arial"/>
          <w:lang w:eastAsia="en-GB"/>
        </w:rPr>
        <w:t>.</w:t>
      </w:r>
    </w:p>
    <w:p w:rsidR="00C278C2" w:rsidRPr="007A3869" w:rsidRDefault="00C278C2"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 xml:space="preserve">1.5 </w:t>
      </w:r>
      <w:r w:rsidRPr="007A3869">
        <w:rPr>
          <w:rFonts w:asciiTheme="minorHAnsi" w:hAnsiTheme="minorHAnsi" w:cs="Arial"/>
          <w:lang w:eastAsia="en-GB"/>
        </w:rPr>
        <w:tab/>
        <w:t>When an application for a readership is received the Standing Readership</w:t>
      </w:r>
      <w:r w:rsidR="00B472E4" w:rsidRPr="007A3869">
        <w:rPr>
          <w:rFonts w:asciiTheme="minorHAnsi" w:hAnsiTheme="minorHAnsi" w:cs="Arial"/>
          <w:lang w:eastAsia="en-GB"/>
        </w:rPr>
        <w:t>, Senior Fellowship</w:t>
      </w:r>
      <w:r w:rsidRPr="007A3869">
        <w:rPr>
          <w:rFonts w:asciiTheme="minorHAnsi" w:hAnsiTheme="minorHAnsi" w:cs="Arial"/>
          <w:lang w:eastAsia="en-GB"/>
        </w:rPr>
        <w:t xml:space="preserve"> and Professorial Conferment Panel will determine whether external assessors be sought and the application allowed to proceed. Should a decision be made not to let an application proceed, the applicant and her/his Dean of Faculty will be notified forthwith. </w:t>
      </w:r>
    </w:p>
    <w:p w:rsidR="00C278C2" w:rsidRPr="007A3869" w:rsidRDefault="00C278C2" w:rsidP="007A3869">
      <w:pPr>
        <w:autoSpaceDE w:val="0"/>
        <w:autoSpaceDN w:val="0"/>
        <w:adjustRightInd w:val="0"/>
        <w:spacing w:after="0" w:line="240" w:lineRule="auto"/>
        <w:contextualSpacing/>
        <w:rPr>
          <w:rFonts w:asciiTheme="minorHAnsi" w:hAnsiTheme="minorHAnsi" w:cs="Arial"/>
          <w:b/>
          <w:bCs/>
          <w:i/>
          <w:iCs/>
          <w:lang w:eastAsia="en-GB"/>
        </w:rPr>
      </w:pPr>
    </w:p>
    <w:p w:rsidR="00C278C2" w:rsidRPr="007A3869" w:rsidRDefault="00C278C2" w:rsidP="007A3869">
      <w:pPr>
        <w:keepNext/>
        <w:autoSpaceDE w:val="0"/>
        <w:autoSpaceDN w:val="0"/>
        <w:adjustRightInd w:val="0"/>
        <w:spacing w:after="0" w:line="240" w:lineRule="auto"/>
        <w:contextualSpacing/>
        <w:rPr>
          <w:rFonts w:asciiTheme="minorHAnsi" w:hAnsiTheme="minorHAnsi" w:cs="Arial"/>
          <w:b/>
          <w:bCs/>
          <w:i/>
          <w:iCs/>
          <w:lang w:eastAsia="en-GB"/>
        </w:rPr>
      </w:pPr>
      <w:r w:rsidRPr="007A3869">
        <w:rPr>
          <w:rFonts w:asciiTheme="minorHAnsi" w:hAnsiTheme="minorHAnsi" w:cs="Arial"/>
          <w:b/>
          <w:bCs/>
          <w:i/>
          <w:iCs/>
          <w:lang w:eastAsia="en-GB"/>
        </w:rPr>
        <w:t xml:space="preserve">2. </w:t>
      </w:r>
      <w:r w:rsidRPr="007A3869">
        <w:rPr>
          <w:rFonts w:asciiTheme="minorHAnsi" w:hAnsiTheme="minorHAnsi" w:cs="Arial"/>
          <w:b/>
          <w:bCs/>
          <w:lang w:eastAsia="en-GB"/>
        </w:rPr>
        <w:t xml:space="preserve">Criteria for Appointment as a </w:t>
      </w:r>
      <w:r w:rsidR="002250DF" w:rsidRPr="007A3869">
        <w:rPr>
          <w:rFonts w:asciiTheme="minorHAnsi" w:hAnsiTheme="minorHAnsi" w:cs="Arial"/>
          <w:b/>
          <w:bCs/>
          <w:lang w:eastAsia="en-GB"/>
        </w:rPr>
        <w:t>Senior Learning &amp; Teaching</w:t>
      </w:r>
      <w:r w:rsidR="009969EB" w:rsidRPr="007A3869">
        <w:rPr>
          <w:rFonts w:asciiTheme="minorHAnsi" w:hAnsiTheme="minorHAnsi" w:cs="Arial"/>
          <w:b/>
          <w:bCs/>
          <w:lang w:eastAsia="en-GB"/>
        </w:rPr>
        <w:t xml:space="preserve"> Fellow</w:t>
      </w:r>
    </w:p>
    <w:p w:rsidR="00C278C2" w:rsidRPr="007A3869" w:rsidRDefault="00C278C2" w:rsidP="007A3869">
      <w:pPr>
        <w:autoSpaceDE w:val="0"/>
        <w:autoSpaceDN w:val="0"/>
        <w:adjustRightInd w:val="0"/>
        <w:spacing w:after="0" w:line="240" w:lineRule="auto"/>
        <w:ind w:left="720"/>
        <w:contextualSpacing/>
        <w:rPr>
          <w:rFonts w:asciiTheme="minorHAnsi" w:hAnsiTheme="minorHAnsi" w:cs="Arial"/>
          <w:lang w:eastAsia="en-GB"/>
        </w:rPr>
      </w:pPr>
      <w:r w:rsidRPr="007A3869">
        <w:rPr>
          <w:rFonts w:asciiTheme="minorHAnsi" w:hAnsiTheme="minorHAnsi" w:cs="Arial"/>
          <w:lang w:eastAsia="en-GB"/>
        </w:rPr>
        <w:t xml:space="preserve">Candidates will be expected to demonstrate a </w:t>
      </w:r>
      <w:r w:rsidR="009969EB" w:rsidRPr="007A3869">
        <w:rPr>
          <w:rFonts w:asciiTheme="minorHAnsi" w:hAnsiTheme="minorHAnsi" w:cs="Arial"/>
          <w:lang w:eastAsia="en-GB"/>
        </w:rPr>
        <w:t xml:space="preserve">very </w:t>
      </w:r>
      <w:r w:rsidRPr="007A3869">
        <w:rPr>
          <w:rFonts w:asciiTheme="minorHAnsi" w:hAnsiTheme="minorHAnsi" w:cs="Arial"/>
          <w:lang w:eastAsia="en-GB"/>
        </w:rPr>
        <w:t xml:space="preserve">high level of achievement in </w:t>
      </w:r>
      <w:r w:rsidR="009969EB" w:rsidRPr="007A3869">
        <w:rPr>
          <w:rFonts w:asciiTheme="minorHAnsi" w:hAnsiTheme="minorHAnsi" w:cs="Arial"/>
          <w:lang w:eastAsia="en-GB"/>
        </w:rPr>
        <w:t>teaching and research (which may include research into pedagogy)</w:t>
      </w:r>
      <w:r w:rsidRPr="007A3869">
        <w:rPr>
          <w:rFonts w:asciiTheme="minorHAnsi" w:hAnsiTheme="minorHAnsi" w:cs="Arial"/>
          <w:lang w:eastAsia="en-GB"/>
        </w:rPr>
        <w:t xml:space="preserve"> and also realistic potential for </w:t>
      </w:r>
      <w:r w:rsidR="009969EB" w:rsidRPr="007A3869">
        <w:rPr>
          <w:rFonts w:asciiTheme="minorHAnsi" w:hAnsiTheme="minorHAnsi" w:cs="Arial"/>
          <w:lang w:eastAsia="en-GB"/>
        </w:rPr>
        <w:t>pedagogic</w:t>
      </w:r>
      <w:r w:rsidRPr="007A3869">
        <w:rPr>
          <w:rFonts w:asciiTheme="minorHAnsi" w:hAnsiTheme="minorHAnsi" w:cs="Arial"/>
          <w:lang w:eastAsia="en-GB"/>
        </w:rPr>
        <w:t xml:space="preserve"> leadership. Indicative, although not exclusive, examples of the types of evidence likely to support these claims are:</w:t>
      </w:r>
    </w:p>
    <w:p w:rsidR="00C278C2" w:rsidRPr="007A3869" w:rsidRDefault="00C278C2" w:rsidP="007A3869">
      <w:pPr>
        <w:autoSpaceDE w:val="0"/>
        <w:autoSpaceDN w:val="0"/>
        <w:adjustRightInd w:val="0"/>
        <w:spacing w:after="0" w:line="240" w:lineRule="auto"/>
        <w:ind w:left="1440" w:hanging="720"/>
        <w:contextualSpacing/>
        <w:rPr>
          <w:rFonts w:asciiTheme="minorHAnsi" w:hAnsiTheme="minorHAnsi" w:cs="Arial"/>
          <w:lang w:eastAsia="en-GB"/>
        </w:rPr>
      </w:pPr>
    </w:p>
    <w:p w:rsidR="00275012" w:rsidRPr="007A3869" w:rsidRDefault="00275012" w:rsidP="007A3869">
      <w:pPr>
        <w:autoSpaceDE w:val="0"/>
        <w:autoSpaceDN w:val="0"/>
        <w:adjustRightInd w:val="0"/>
        <w:spacing w:after="0" w:line="240" w:lineRule="auto"/>
        <w:ind w:firstLine="720"/>
        <w:contextualSpacing/>
        <w:rPr>
          <w:rFonts w:asciiTheme="minorHAnsi" w:hAnsiTheme="minorHAnsi" w:cs="Arial"/>
          <w:lang w:eastAsia="en-GB"/>
        </w:rPr>
      </w:pPr>
      <w:r w:rsidRPr="007A3869">
        <w:rPr>
          <w:rFonts w:asciiTheme="minorHAnsi" w:hAnsiTheme="minorHAnsi" w:cs="Arial"/>
          <w:lang w:eastAsia="en-GB"/>
        </w:rPr>
        <w:t>•</w:t>
      </w:r>
      <w:r w:rsidRPr="007A3869">
        <w:rPr>
          <w:rFonts w:asciiTheme="minorHAnsi" w:hAnsiTheme="minorHAnsi" w:cs="Arial"/>
          <w:lang w:eastAsia="en-GB"/>
        </w:rPr>
        <w:tab/>
      </w:r>
      <w:r w:rsidRPr="007A3869">
        <w:rPr>
          <w:rFonts w:asciiTheme="minorHAnsi" w:hAnsiTheme="minorHAnsi" w:cs="Arial"/>
          <w:b/>
          <w:bCs/>
          <w:lang w:eastAsia="en-GB"/>
        </w:rPr>
        <w:t>Evidence of the effectiveness of their own teaching</w:t>
      </w:r>
      <w:r w:rsidRPr="007A3869">
        <w:rPr>
          <w:rFonts w:asciiTheme="minorHAnsi" w:hAnsiTheme="minorHAnsi" w:cs="Arial"/>
          <w:lang w:eastAsia="en-GB"/>
        </w:rPr>
        <w:t>:</w:t>
      </w:r>
    </w:p>
    <w:p w:rsidR="00275012" w:rsidRPr="007A3869" w:rsidRDefault="00275012" w:rsidP="007A3869">
      <w:pPr>
        <w:autoSpaceDE w:val="0"/>
        <w:autoSpaceDN w:val="0"/>
        <w:adjustRightInd w:val="0"/>
        <w:spacing w:after="0" w:line="240" w:lineRule="auto"/>
        <w:ind w:left="1440"/>
        <w:contextualSpacing/>
        <w:rPr>
          <w:rFonts w:asciiTheme="minorHAnsi" w:hAnsiTheme="minorHAnsi" w:cs="Arial"/>
          <w:lang w:eastAsia="en-GB"/>
        </w:rPr>
      </w:pPr>
      <w:r w:rsidRPr="007A3869">
        <w:rPr>
          <w:rFonts w:asciiTheme="minorHAnsi" w:hAnsiTheme="minorHAnsi" w:cs="Arial"/>
          <w:lang w:eastAsia="en-GB"/>
        </w:rPr>
        <w:t>This may be drawn from a range of evaluations, including that from students, peers, and external observers as well as evidence of its impact on other educations both within and beyond the University. It is likely to include a substantial record of active involvement in appropriate committee work, internally and externally.</w:t>
      </w:r>
    </w:p>
    <w:p w:rsidR="00C278C2" w:rsidRPr="007A3869" w:rsidRDefault="00C278C2" w:rsidP="007A3869">
      <w:pPr>
        <w:autoSpaceDE w:val="0"/>
        <w:autoSpaceDN w:val="0"/>
        <w:adjustRightInd w:val="0"/>
        <w:spacing w:after="0" w:line="240" w:lineRule="auto"/>
        <w:ind w:left="1440" w:hanging="720"/>
        <w:contextualSpacing/>
        <w:rPr>
          <w:rFonts w:asciiTheme="minorHAnsi" w:hAnsiTheme="minorHAnsi" w:cs="Arial"/>
          <w:lang w:eastAsia="en-GB"/>
        </w:rPr>
      </w:pPr>
    </w:p>
    <w:p w:rsidR="00C278C2" w:rsidRPr="007A3869" w:rsidRDefault="009969EB" w:rsidP="007A3869">
      <w:pPr>
        <w:numPr>
          <w:ilvl w:val="0"/>
          <w:numId w:val="5"/>
        </w:numPr>
        <w:autoSpaceDE w:val="0"/>
        <w:autoSpaceDN w:val="0"/>
        <w:adjustRightInd w:val="0"/>
        <w:spacing w:after="0" w:line="240" w:lineRule="auto"/>
        <w:ind w:hanging="731"/>
        <w:contextualSpacing/>
        <w:rPr>
          <w:rFonts w:asciiTheme="minorHAnsi" w:hAnsiTheme="minorHAnsi" w:cs="Arial"/>
          <w:lang w:eastAsia="en-GB"/>
        </w:rPr>
      </w:pPr>
      <w:r w:rsidRPr="007A3869">
        <w:rPr>
          <w:rFonts w:asciiTheme="minorHAnsi" w:hAnsiTheme="minorHAnsi" w:cs="Arial"/>
          <w:b/>
          <w:bCs/>
          <w:lang w:eastAsia="en-GB"/>
        </w:rPr>
        <w:t>Evidence of the design of their teaching and the pedagogy which informs it with both a local and a national impact</w:t>
      </w:r>
      <w:r w:rsidR="00C278C2" w:rsidRPr="007A3869">
        <w:rPr>
          <w:rFonts w:asciiTheme="minorHAnsi" w:hAnsiTheme="minorHAnsi" w:cs="Arial"/>
          <w:lang w:eastAsia="en-GB"/>
        </w:rPr>
        <w:t xml:space="preserve">: </w:t>
      </w:r>
      <w:r w:rsidRPr="007A3869">
        <w:rPr>
          <w:rFonts w:asciiTheme="minorHAnsi" w:hAnsiTheme="minorHAnsi" w:cs="Arial"/>
          <w:lang w:eastAsia="en-GB"/>
        </w:rPr>
        <w:t>This might be validated by external review, by evidence of student success or learning gain or by evidence of having had impact on national policy</w:t>
      </w:r>
      <w:r w:rsidR="00C278C2" w:rsidRPr="007A3869">
        <w:rPr>
          <w:rFonts w:asciiTheme="minorHAnsi" w:hAnsiTheme="minorHAnsi" w:cs="Arial"/>
          <w:lang w:eastAsia="en-GB"/>
        </w:rPr>
        <w:t>.</w:t>
      </w:r>
    </w:p>
    <w:p w:rsidR="00C278C2" w:rsidRPr="007A3869" w:rsidRDefault="00C278C2" w:rsidP="007A3869">
      <w:pPr>
        <w:autoSpaceDE w:val="0"/>
        <w:autoSpaceDN w:val="0"/>
        <w:adjustRightInd w:val="0"/>
        <w:spacing w:after="0" w:line="240" w:lineRule="auto"/>
        <w:ind w:left="720" w:firstLine="720"/>
        <w:contextualSpacing/>
        <w:rPr>
          <w:rFonts w:asciiTheme="minorHAnsi" w:hAnsiTheme="minorHAnsi" w:cs="Arial"/>
          <w:lang w:eastAsia="en-GB"/>
        </w:rPr>
      </w:pPr>
    </w:p>
    <w:p w:rsidR="00275012" w:rsidRPr="007A3869" w:rsidRDefault="00275012" w:rsidP="007A3869">
      <w:pPr>
        <w:autoSpaceDE w:val="0"/>
        <w:autoSpaceDN w:val="0"/>
        <w:adjustRightInd w:val="0"/>
        <w:spacing w:after="0" w:line="240" w:lineRule="auto"/>
        <w:ind w:left="1440"/>
        <w:contextualSpacing/>
        <w:rPr>
          <w:rFonts w:asciiTheme="minorHAnsi" w:hAnsiTheme="minorHAnsi" w:cs="Arial"/>
          <w:lang w:eastAsia="en-GB"/>
        </w:rPr>
      </w:pPr>
    </w:p>
    <w:p w:rsidR="00275012" w:rsidRPr="007A3869" w:rsidRDefault="00275012" w:rsidP="007A3869">
      <w:pPr>
        <w:pStyle w:val="ListParagraph"/>
        <w:numPr>
          <w:ilvl w:val="0"/>
          <w:numId w:val="6"/>
        </w:numPr>
        <w:autoSpaceDE w:val="0"/>
        <w:autoSpaceDN w:val="0"/>
        <w:adjustRightInd w:val="0"/>
        <w:ind w:left="1418" w:hanging="709"/>
        <w:contextualSpacing/>
        <w:rPr>
          <w:rFonts w:asciiTheme="minorHAnsi" w:hAnsiTheme="minorHAnsi"/>
          <w:lang w:eastAsia="en-GB"/>
        </w:rPr>
      </w:pPr>
      <w:r w:rsidRPr="007A3869">
        <w:rPr>
          <w:rFonts w:asciiTheme="minorHAnsi" w:hAnsiTheme="minorHAnsi"/>
          <w:b/>
          <w:bCs/>
          <w:lang w:eastAsia="en-GB"/>
        </w:rPr>
        <w:t>Publication</w:t>
      </w:r>
      <w:r w:rsidRPr="007A3869">
        <w:rPr>
          <w:rFonts w:asciiTheme="minorHAnsi" w:hAnsiTheme="minorHAnsi"/>
          <w:lang w:eastAsia="en-GB"/>
        </w:rPr>
        <w:t>: scholarly, research-based, monographs; articles in learned refereed journals; practice as research; reports to public, private and voluntary organisations, papers delivered at prestigious, peer reviewed conferences, key-note addresses at meetings of high academic standing; editorships of special editions of refereed journals; appropriate external consultancies; etc. All such evidence will be assessed though not all of it will necessarily be given equal weighting by the panel when making a decision. The intensity of original research expected will be lower than that required for a Readership.</w:t>
      </w:r>
    </w:p>
    <w:p w:rsidR="00275012" w:rsidRPr="007A3869" w:rsidRDefault="00275012" w:rsidP="007A3869">
      <w:pPr>
        <w:pStyle w:val="ListParagraph"/>
        <w:autoSpaceDE w:val="0"/>
        <w:autoSpaceDN w:val="0"/>
        <w:adjustRightInd w:val="0"/>
        <w:ind w:left="1418"/>
        <w:contextualSpacing/>
        <w:rPr>
          <w:rFonts w:asciiTheme="minorHAnsi" w:hAnsiTheme="minorHAnsi"/>
          <w:lang w:eastAsia="en-GB"/>
        </w:rPr>
      </w:pPr>
    </w:p>
    <w:p w:rsidR="00275012" w:rsidRPr="007A3869" w:rsidRDefault="00275012" w:rsidP="007A3869">
      <w:pPr>
        <w:numPr>
          <w:ilvl w:val="0"/>
          <w:numId w:val="6"/>
        </w:numPr>
        <w:autoSpaceDE w:val="0"/>
        <w:autoSpaceDN w:val="0"/>
        <w:adjustRightInd w:val="0"/>
        <w:spacing w:after="0" w:line="240" w:lineRule="auto"/>
        <w:ind w:left="1418" w:hanging="709"/>
        <w:contextualSpacing/>
        <w:rPr>
          <w:rFonts w:asciiTheme="minorHAnsi" w:hAnsiTheme="minorHAnsi" w:cs="Arial"/>
          <w:lang w:eastAsia="en-GB"/>
        </w:rPr>
      </w:pPr>
      <w:r w:rsidRPr="007A3869">
        <w:rPr>
          <w:rFonts w:asciiTheme="minorHAnsi" w:hAnsiTheme="minorHAnsi" w:cs="Arial"/>
          <w:b/>
          <w:bCs/>
          <w:lang w:eastAsia="en-GB"/>
        </w:rPr>
        <w:t>Research Funding Awarded</w:t>
      </w:r>
      <w:r w:rsidRPr="007A3869">
        <w:rPr>
          <w:rFonts w:asciiTheme="minorHAnsi" w:hAnsiTheme="minorHAnsi" w:cs="Arial"/>
          <w:lang w:eastAsia="en-GB"/>
        </w:rPr>
        <w:t>: grants and awards from bodies external to Edge Hill University which may include awards to undertake research, to travel to conferences to present papers, to run workshops, etc. Funding from the HEA, SEDA as well as research councils and the major charities may be given due weighting, as is common throughout the sector.</w:t>
      </w:r>
    </w:p>
    <w:p w:rsidR="00275012" w:rsidRPr="007A3869" w:rsidRDefault="00275012" w:rsidP="007A3869">
      <w:pPr>
        <w:autoSpaceDE w:val="0"/>
        <w:autoSpaceDN w:val="0"/>
        <w:adjustRightInd w:val="0"/>
        <w:spacing w:after="0" w:line="240" w:lineRule="auto"/>
        <w:ind w:left="1440"/>
        <w:contextualSpacing/>
        <w:rPr>
          <w:rFonts w:asciiTheme="minorHAnsi" w:hAnsiTheme="minorHAnsi" w:cs="Arial"/>
          <w:lang w:eastAsia="en-GB"/>
        </w:rPr>
      </w:pPr>
    </w:p>
    <w:p w:rsidR="00C278C2" w:rsidRPr="007A3869" w:rsidRDefault="00C278C2" w:rsidP="007A3869">
      <w:pPr>
        <w:autoSpaceDE w:val="0"/>
        <w:autoSpaceDN w:val="0"/>
        <w:adjustRightInd w:val="0"/>
        <w:spacing w:after="0" w:line="240" w:lineRule="auto"/>
        <w:ind w:left="1440"/>
        <w:contextualSpacing/>
        <w:rPr>
          <w:rFonts w:asciiTheme="minorHAnsi" w:hAnsiTheme="minorHAnsi" w:cs="Arial"/>
          <w:lang w:eastAsia="en-GB"/>
        </w:rPr>
      </w:pPr>
    </w:p>
    <w:p w:rsidR="00C278C2" w:rsidRPr="007A3869" w:rsidRDefault="00C278C2" w:rsidP="007A3869">
      <w:pPr>
        <w:autoSpaceDE w:val="0"/>
        <w:autoSpaceDN w:val="0"/>
        <w:adjustRightInd w:val="0"/>
        <w:spacing w:after="0" w:line="240" w:lineRule="auto"/>
        <w:ind w:left="1440" w:hanging="720"/>
        <w:contextualSpacing/>
        <w:rPr>
          <w:rFonts w:asciiTheme="minorHAnsi" w:hAnsiTheme="minorHAnsi" w:cs="Arial"/>
          <w:lang w:eastAsia="en-GB"/>
        </w:rPr>
      </w:pPr>
      <w:r w:rsidRPr="007A3869">
        <w:rPr>
          <w:rFonts w:asciiTheme="minorHAnsi" w:hAnsiTheme="minorHAnsi" w:cs="Arial"/>
          <w:lang w:eastAsia="en-GB"/>
        </w:rPr>
        <w:t>•</w:t>
      </w:r>
      <w:r w:rsidRPr="007A3869">
        <w:rPr>
          <w:rFonts w:asciiTheme="minorHAnsi" w:hAnsiTheme="minorHAnsi" w:cs="Arial"/>
          <w:lang w:eastAsia="en-GB"/>
        </w:rPr>
        <w:tab/>
      </w:r>
      <w:r w:rsidRPr="007A3869">
        <w:rPr>
          <w:rFonts w:asciiTheme="minorHAnsi" w:hAnsiTheme="minorHAnsi" w:cs="Arial"/>
          <w:b/>
          <w:bCs/>
          <w:lang w:eastAsia="en-GB"/>
        </w:rPr>
        <w:t>Other Evidence</w:t>
      </w:r>
      <w:r w:rsidRPr="007A3869">
        <w:rPr>
          <w:rFonts w:asciiTheme="minorHAnsi" w:hAnsiTheme="minorHAnsi" w:cs="Arial"/>
          <w:lang w:eastAsia="en-GB"/>
        </w:rPr>
        <w:t xml:space="preserve">: </w:t>
      </w:r>
      <w:r w:rsidR="0029020D" w:rsidRPr="007A3869">
        <w:rPr>
          <w:rFonts w:asciiTheme="minorHAnsi" w:hAnsiTheme="minorHAnsi" w:cs="Arial"/>
          <w:lang w:eastAsia="en-GB"/>
        </w:rPr>
        <w:t>Candidates will typically be expected to be a Principal Fellow of the HEA (D4), or equivalent (against the UP Professional Standards Framework), an NTF nominee or of equivalent standing. A</w:t>
      </w:r>
      <w:r w:rsidRPr="007A3869">
        <w:rPr>
          <w:rFonts w:asciiTheme="minorHAnsi" w:hAnsiTheme="minorHAnsi" w:cs="Arial"/>
          <w:lang w:eastAsia="en-GB"/>
        </w:rPr>
        <w:t>n applicant may also draw the panel’s attention to any other evidence which it is felt indicates the standing of the applicant within the academic community and which will help the sub-committee to come to a decision. This might include:</w:t>
      </w:r>
      <w:r w:rsidR="0029020D" w:rsidRPr="007A3869">
        <w:rPr>
          <w:rFonts w:asciiTheme="minorHAnsi" w:hAnsiTheme="minorHAnsi" w:cs="Arial"/>
          <w:lang w:eastAsia="en-GB"/>
        </w:rPr>
        <w:t xml:space="preserve"> membership of external bodies active in promoting teaching excellence, invitations to be a keynote speaker at prestigious events, leadership roles in curriculum development and/or policy development</w:t>
      </w:r>
      <w:r w:rsidRPr="007A3869">
        <w:rPr>
          <w:rFonts w:asciiTheme="minorHAnsi" w:hAnsiTheme="minorHAnsi" w:cs="Arial"/>
          <w:lang w:eastAsia="en-GB"/>
        </w:rPr>
        <w:t>.</w:t>
      </w:r>
    </w:p>
    <w:p w:rsidR="00C278C2" w:rsidRPr="007A3869" w:rsidRDefault="00C278C2" w:rsidP="007A3869">
      <w:pPr>
        <w:autoSpaceDE w:val="0"/>
        <w:autoSpaceDN w:val="0"/>
        <w:adjustRightInd w:val="0"/>
        <w:spacing w:after="0" w:line="240" w:lineRule="auto"/>
        <w:ind w:left="1440"/>
        <w:contextualSpacing/>
        <w:rPr>
          <w:rFonts w:asciiTheme="minorHAnsi" w:hAnsiTheme="minorHAnsi" w:cs="Arial"/>
          <w:lang w:eastAsia="en-GB"/>
        </w:rPr>
      </w:pPr>
    </w:p>
    <w:p w:rsidR="00C278C2" w:rsidRPr="007A3869" w:rsidRDefault="00C278C2"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3. Procedures</w:t>
      </w:r>
    </w:p>
    <w:p w:rsidR="00C278C2" w:rsidRPr="007A3869" w:rsidRDefault="00C278C2"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3.1</w:t>
      </w:r>
      <w:r w:rsidRPr="007A3869">
        <w:rPr>
          <w:rFonts w:asciiTheme="minorHAnsi" w:hAnsiTheme="minorHAnsi" w:cs="Arial"/>
          <w:lang w:eastAsia="en-GB"/>
        </w:rPr>
        <w:tab/>
        <w:t xml:space="preserve">A call for applications for </w:t>
      </w:r>
      <w:r w:rsidR="00A423FE" w:rsidRPr="007A3869">
        <w:rPr>
          <w:rFonts w:asciiTheme="minorHAnsi" w:hAnsiTheme="minorHAnsi" w:cs="Arial"/>
          <w:lang w:eastAsia="en-GB"/>
        </w:rPr>
        <w:t>Senior Learning &amp; Teaching Fellows</w:t>
      </w:r>
      <w:r w:rsidRPr="007A3869">
        <w:rPr>
          <w:rFonts w:asciiTheme="minorHAnsi" w:hAnsiTheme="minorHAnsi" w:cs="Arial"/>
          <w:lang w:eastAsia="en-GB"/>
        </w:rPr>
        <w:t xml:space="preserve"> will be circulated widely throughout the University by the Department of Human Resources on an annual basis.</w:t>
      </w:r>
    </w:p>
    <w:p w:rsidR="00C278C2" w:rsidRPr="007A3869" w:rsidRDefault="00C278C2"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3.2</w:t>
      </w:r>
      <w:r w:rsidRPr="007A3869">
        <w:rPr>
          <w:rFonts w:asciiTheme="minorHAnsi" w:hAnsiTheme="minorHAnsi" w:cs="Arial"/>
          <w:lang w:eastAsia="en-GB"/>
        </w:rPr>
        <w:tab/>
        <w:t xml:space="preserve">Applicants should provide a letter of application (maximum four sides of A4, in at least 10 point type) which includes a statement showing how their experience and public output matches the criteria laid down for the award of the title of </w:t>
      </w:r>
      <w:r w:rsidR="00A423FE" w:rsidRPr="007A3869">
        <w:rPr>
          <w:rFonts w:asciiTheme="minorHAnsi" w:hAnsiTheme="minorHAnsi" w:cs="Arial"/>
          <w:lang w:eastAsia="en-GB"/>
        </w:rPr>
        <w:t>Senior Learning &amp; Teaching Fellow</w:t>
      </w:r>
      <w:r w:rsidRPr="007A3869">
        <w:rPr>
          <w:rFonts w:asciiTheme="minorHAnsi" w:hAnsiTheme="minorHAnsi" w:cs="Arial"/>
          <w:lang w:eastAsia="en-GB"/>
        </w:rPr>
        <w:t>. A full curriculum vitae using the standard template, and any accompanying evidence should be attached to this letter of application.  Applicants must also provide the names of three persons external to Edge Hill University who are potential assessors and who are of appropriate standing to comment on their suitability for the award of the title.  The letter of application should be addressed to the Director of Human Resources.</w:t>
      </w:r>
    </w:p>
    <w:p w:rsidR="00C278C2" w:rsidRPr="007A3869" w:rsidRDefault="00C278C2"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3.3</w:t>
      </w:r>
      <w:r w:rsidRPr="007A3869">
        <w:rPr>
          <w:rFonts w:asciiTheme="minorHAnsi" w:hAnsiTheme="minorHAnsi" w:cs="Arial"/>
          <w:lang w:eastAsia="en-GB"/>
        </w:rPr>
        <w:tab/>
        <w:t xml:space="preserve">Applicants should include as part of their application a brief discussion of how they would envisage their role as </w:t>
      </w:r>
      <w:r w:rsidR="00A423FE" w:rsidRPr="007A3869">
        <w:rPr>
          <w:rFonts w:asciiTheme="minorHAnsi" w:hAnsiTheme="minorHAnsi" w:cs="Arial"/>
          <w:lang w:eastAsia="en-GB"/>
        </w:rPr>
        <w:t>Senior Learning &amp; Teaching Fellow</w:t>
      </w:r>
      <w:r w:rsidRPr="007A3869">
        <w:rPr>
          <w:rFonts w:asciiTheme="minorHAnsi" w:hAnsiTheme="minorHAnsi" w:cs="Arial"/>
          <w:lang w:eastAsia="en-GB"/>
        </w:rPr>
        <w:t xml:space="preserve"> contributing to the realisation of the strategic of objectives of the department and faculty, and thereby of the University.  This should address the expectation that </w:t>
      </w:r>
      <w:r w:rsidR="00A423FE" w:rsidRPr="007A3869">
        <w:rPr>
          <w:rFonts w:asciiTheme="minorHAnsi" w:hAnsiTheme="minorHAnsi" w:cs="Arial"/>
          <w:lang w:eastAsia="en-GB"/>
        </w:rPr>
        <w:t>Senior Learning &amp; Teaching Fellows</w:t>
      </w:r>
      <w:r w:rsidRPr="007A3869">
        <w:rPr>
          <w:rFonts w:asciiTheme="minorHAnsi" w:hAnsiTheme="minorHAnsi" w:cs="Arial"/>
          <w:lang w:eastAsia="en-GB"/>
        </w:rPr>
        <w:t xml:space="preserve"> have a responsibility to give </w:t>
      </w:r>
      <w:r w:rsidR="00A423FE" w:rsidRPr="007A3869">
        <w:rPr>
          <w:rFonts w:asciiTheme="minorHAnsi" w:hAnsiTheme="minorHAnsi" w:cs="Arial"/>
          <w:lang w:eastAsia="en-GB"/>
        </w:rPr>
        <w:t>pedagogic</w:t>
      </w:r>
      <w:r w:rsidRPr="007A3869">
        <w:rPr>
          <w:rFonts w:asciiTheme="minorHAnsi" w:hAnsiTheme="minorHAnsi" w:cs="Arial"/>
          <w:lang w:eastAsia="en-GB"/>
        </w:rPr>
        <w:t xml:space="preserve"> leadership within their department, f</w:t>
      </w:r>
      <w:r w:rsidR="00A423FE" w:rsidRPr="007A3869">
        <w:rPr>
          <w:rFonts w:asciiTheme="minorHAnsi" w:hAnsiTheme="minorHAnsi" w:cs="Arial"/>
          <w:lang w:eastAsia="en-GB"/>
        </w:rPr>
        <w:t>aculty and at University level</w:t>
      </w:r>
      <w:r w:rsidRPr="007A3869">
        <w:rPr>
          <w:rFonts w:asciiTheme="minorHAnsi" w:hAnsiTheme="minorHAnsi" w:cs="Arial"/>
          <w:lang w:eastAsia="en-GB"/>
        </w:rPr>
        <w:t>.</w:t>
      </w:r>
    </w:p>
    <w:p w:rsidR="00C278C2" w:rsidRPr="007A3869" w:rsidRDefault="00C278C2"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3.4</w:t>
      </w:r>
      <w:r w:rsidRPr="007A3869">
        <w:rPr>
          <w:rFonts w:asciiTheme="minorHAnsi" w:hAnsiTheme="minorHAnsi" w:cs="Arial"/>
          <w:lang w:eastAsia="en-GB"/>
        </w:rPr>
        <w:tab/>
        <w:t>Edge Hill University will seek assessments from the applicant’s dean of faculty and head of department.</w:t>
      </w:r>
    </w:p>
    <w:p w:rsidR="00C278C2" w:rsidRPr="007A3869" w:rsidRDefault="00C278C2"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3.5</w:t>
      </w:r>
      <w:r w:rsidRPr="007A3869">
        <w:rPr>
          <w:rFonts w:asciiTheme="minorHAnsi" w:hAnsiTheme="minorHAnsi" w:cs="Arial"/>
          <w:lang w:eastAsia="en-GB"/>
        </w:rPr>
        <w:tab/>
        <w:t xml:space="preserve">Edge Hill University will seek the views of up to four appropriately qualified members of the academic staff from external UK higher education institutions as to the suitability of the applicant for the award of the title of </w:t>
      </w:r>
      <w:r w:rsidR="000A2402" w:rsidRPr="007A3869">
        <w:rPr>
          <w:rFonts w:asciiTheme="minorHAnsi" w:hAnsiTheme="minorHAnsi" w:cs="Arial"/>
          <w:lang w:eastAsia="en-GB"/>
        </w:rPr>
        <w:t>Senior Learning &amp; Teaching Fellow</w:t>
      </w:r>
      <w:r w:rsidRPr="007A3869">
        <w:rPr>
          <w:rFonts w:asciiTheme="minorHAnsi" w:hAnsiTheme="minorHAnsi" w:cs="Arial"/>
          <w:lang w:eastAsia="en-GB"/>
        </w:rPr>
        <w:t>.  These will be chosen from the list of assessors forwarded by the candidate and any others the panel might wish to put forward.  The individuals selected to act in this capacity will be sent guidance, the letter of application and curriculum vitae submitted by the applicant.</w:t>
      </w:r>
    </w:p>
    <w:p w:rsidR="00C278C2" w:rsidRPr="007A3869" w:rsidRDefault="00C278C2"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3.6</w:t>
      </w:r>
      <w:r w:rsidRPr="007A3869">
        <w:rPr>
          <w:rFonts w:asciiTheme="minorHAnsi" w:hAnsiTheme="minorHAnsi" w:cs="Arial"/>
          <w:lang w:eastAsia="en-GB"/>
        </w:rPr>
        <w:tab/>
        <w:t>After all of the appropriate evidence has been gathered from the assessors, the Standing Readership</w:t>
      </w:r>
      <w:r w:rsidR="000A2402" w:rsidRPr="007A3869">
        <w:rPr>
          <w:rFonts w:asciiTheme="minorHAnsi" w:hAnsiTheme="minorHAnsi" w:cs="Arial"/>
          <w:lang w:eastAsia="en-GB"/>
        </w:rPr>
        <w:t>, Senior Fellowship</w:t>
      </w:r>
      <w:r w:rsidRPr="007A3869">
        <w:rPr>
          <w:rFonts w:asciiTheme="minorHAnsi" w:hAnsiTheme="minorHAnsi" w:cs="Arial"/>
          <w:lang w:eastAsia="en-GB"/>
        </w:rPr>
        <w:t xml:space="preserve"> and Professorial Conferment Panel will meet to consider those applications which have been submitted by the due date.</w:t>
      </w:r>
    </w:p>
    <w:p w:rsidR="00C278C2" w:rsidRPr="007A3869" w:rsidRDefault="00C278C2"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3.7</w:t>
      </w:r>
      <w:r w:rsidRPr="007A3869">
        <w:rPr>
          <w:rFonts w:asciiTheme="minorHAnsi" w:hAnsiTheme="minorHAnsi" w:cs="Arial"/>
          <w:lang w:eastAsia="en-GB"/>
        </w:rPr>
        <w:tab/>
        <w:t xml:space="preserve">The recommendation of the panel regarding the award of the title of </w:t>
      </w:r>
      <w:r w:rsidR="000A2402" w:rsidRPr="007A3869">
        <w:rPr>
          <w:rFonts w:asciiTheme="minorHAnsi" w:hAnsiTheme="minorHAnsi" w:cs="Arial"/>
          <w:lang w:eastAsia="en-GB"/>
        </w:rPr>
        <w:t>Senior Learning &amp; Teaching</w:t>
      </w:r>
      <w:r w:rsidRPr="007A3869">
        <w:rPr>
          <w:rFonts w:asciiTheme="minorHAnsi" w:hAnsiTheme="minorHAnsi" w:cs="Arial"/>
          <w:lang w:eastAsia="en-GB"/>
        </w:rPr>
        <w:t xml:space="preserve"> will be made on the evidence contained within the application, the comments made by the external assessors and the assessments provided by the applicant’s Dean of Faculty and Head of Department.</w:t>
      </w:r>
    </w:p>
    <w:p w:rsidR="00C278C2" w:rsidRPr="007A3869" w:rsidRDefault="00C278C2"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3.8</w:t>
      </w:r>
      <w:r w:rsidRPr="007A3869">
        <w:rPr>
          <w:rFonts w:asciiTheme="minorHAnsi" w:hAnsiTheme="minorHAnsi" w:cs="Arial"/>
          <w:lang w:eastAsia="en-GB"/>
        </w:rPr>
        <w:tab/>
        <w:t>If the panel considers that an applicant has met the criteria laid out 3 above, then the HR Department will notify the applicant with the date of commencement, normally the following 1</w:t>
      </w:r>
      <w:r w:rsidRPr="007A3869">
        <w:rPr>
          <w:rFonts w:asciiTheme="minorHAnsi" w:hAnsiTheme="minorHAnsi" w:cs="Arial"/>
          <w:vertAlign w:val="superscript"/>
          <w:lang w:eastAsia="en-GB"/>
        </w:rPr>
        <w:t>st</w:t>
      </w:r>
      <w:r w:rsidRPr="007A3869">
        <w:rPr>
          <w:rFonts w:asciiTheme="minorHAnsi" w:hAnsiTheme="minorHAnsi" w:cs="Arial"/>
          <w:lang w:eastAsia="en-GB"/>
        </w:rPr>
        <w:t xml:space="preserve">  August. </w:t>
      </w:r>
    </w:p>
    <w:p w:rsidR="00C278C2" w:rsidRPr="007A3869" w:rsidRDefault="00C278C2"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3.9</w:t>
      </w:r>
      <w:r w:rsidRPr="007A3869">
        <w:rPr>
          <w:rFonts w:asciiTheme="minorHAnsi" w:hAnsiTheme="minorHAnsi" w:cs="Arial"/>
          <w:lang w:eastAsia="en-GB"/>
        </w:rPr>
        <w:tab/>
        <w:t xml:space="preserve">The role and responsibilities to be undertaken will be agreed between the applicant, the relevant Head of Department and the Dean of Faculty. </w:t>
      </w:r>
    </w:p>
    <w:p w:rsidR="00C278C2" w:rsidRPr="007A3869" w:rsidRDefault="00C278C2" w:rsidP="007A3869">
      <w:pPr>
        <w:autoSpaceDE w:val="0"/>
        <w:autoSpaceDN w:val="0"/>
        <w:adjustRightInd w:val="0"/>
        <w:spacing w:after="0" w:line="240" w:lineRule="auto"/>
        <w:contextualSpacing/>
        <w:rPr>
          <w:rFonts w:asciiTheme="minorHAnsi" w:hAnsiTheme="minorHAnsi" w:cs="Arial"/>
          <w:b/>
          <w:bCs/>
          <w:lang w:eastAsia="en-GB"/>
        </w:rPr>
      </w:pPr>
    </w:p>
    <w:p w:rsidR="00C278C2" w:rsidRPr="007A3869" w:rsidRDefault="00C278C2"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4. Duration and Renewal of the Award</w:t>
      </w:r>
    </w:p>
    <w:p w:rsidR="00C278C2" w:rsidRPr="007A3869" w:rsidRDefault="00C278C2" w:rsidP="007A3869">
      <w:pPr>
        <w:autoSpaceDE w:val="0"/>
        <w:autoSpaceDN w:val="0"/>
        <w:adjustRightInd w:val="0"/>
        <w:spacing w:after="0" w:line="240" w:lineRule="auto"/>
        <w:contextualSpacing/>
        <w:rPr>
          <w:rFonts w:asciiTheme="minorHAnsi" w:hAnsiTheme="minorHAnsi" w:cs="Arial"/>
          <w:lang w:eastAsia="en-GB"/>
        </w:rPr>
      </w:pPr>
      <w:r w:rsidRPr="007A3869">
        <w:rPr>
          <w:rFonts w:asciiTheme="minorHAnsi" w:hAnsiTheme="minorHAnsi" w:cs="Arial"/>
          <w:lang w:eastAsia="en-GB"/>
        </w:rPr>
        <w:t>4.1</w:t>
      </w:r>
      <w:r w:rsidRPr="007A3869">
        <w:rPr>
          <w:rFonts w:asciiTheme="minorHAnsi" w:hAnsiTheme="minorHAnsi" w:cs="Arial"/>
          <w:lang w:eastAsia="en-GB"/>
        </w:rPr>
        <w:tab/>
      </w:r>
      <w:r w:rsidR="000A2402" w:rsidRPr="007A3869">
        <w:rPr>
          <w:rFonts w:asciiTheme="minorHAnsi" w:hAnsiTheme="minorHAnsi" w:cs="Arial"/>
          <w:lang w:eastAsia="en-GB"/>
        </w:rPr>
        <w:t>Senior Learning &amp; Teaching Fellowships</w:t>
      </w:r>
      <w:r w:rsidRPr="007A3869">
        <w:rPr>
          <w:rFonts w:asciiTheme="minorHAnsi" w:hAnsiTheme="minorHAnsi" w:cs="Arial"/>
          <w:lang w:eastAsia="en-GB"/>
        </w:rPr>
        <w:t xml:space="preserve"> will be awarded on a continuing basis.</w:t>
      </w:r>
    </w:p>
    <w:p w:rsidR="00C278C2" w:rsidRPr="007A3869" w:rsidRDefault="00C278C2" w:rsidP="007A3869">
      <w:pPr>
        <w:autoSpaceDE w:val="0"/>
        <w:autoSpaceDN w:val="0"/>
        <w:adjustRightInd w:val="0"/>
        <w:spacing w:after="0" w:line="240" w:lineRule="auto"/>
        <w:ind w:left="720" w:hanging="720"/>
        <w:contextualSpacing/>
        <w:rPr>
          <w:rFonts w:asciiTheme="minorHAnsi" w:hAnsiTheme="minorHAnsi" w:cs="Arial"/>
          <w:lang w:eastAsia="en-GB"/>
        </w:rPr>
      </w:pPr>
    </w:p>
    <w:p w:rsidR="00C278C2" w:rsidRPr="007A3869" w:rsidRDefault="00C278C2"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 xml:space="preserve">5. Remuneration of </w:t>
      </w:r>
      <w:r w:rsidR="000A2402" w:rsidRPr="007A3869">
        <w:rPr>
          <w:rFonts w:asciiTheme="minorHAnsi" w:hAnsiTheme="minorHAnsi" w:cs="Arial"/>
          <w:b/>
          <w:bCs/>
          <w:lang w:eastAsia="en-GB"/>
        </w:rPr>
        <w:t>Senior Fellows</w:t>
      </w:r>
    </w:p>
    <w:p w:rsidR="00C278C2" w:rsidRPr="007A3869" w:rsidRDefault="00C278C2"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5.1</w:t>
      </w:r>
      <w:r w:rsidRPr="007A3869">
        <w:rPr>
          <w:rFonts w:asciiTheme="minorHAnsi" w:hAnsiTheme="minorHAnsi" w:cs="Arial"/>
          <w:lang w:eastAsia="en-GB"/>
        </w:rPr>
        <w:tab/>
        <w:t xml:space="preserve">The award of the title of </w:t>
      </w:r>
      <w:r w:rsidR="000A2402" w:rsidRPr="007A3869">
        <w:rPr>
          <w:rFonts w:asciiTheme="minorHAnsi" w:hAnsiTheme="minorHAnsi" w:cs="Arial"/>
          <w:lang w:eastAsia="en-GB"/>
        </w:rPr>
        <w:t>Senior Learning &amp; Teaching Fellow</w:t>
      </w:r>
      <w:r w:rsidRPr="007A3869">
        <w:rPr>
          <w:rFonts w:asciiTheme="minorHAnsi" w:hAnsiTheme="minorHAnsi" w:cs="Arial"/>
          <w:lang w:eastAsia="en-GB"/>
        </w:rPr>
        <w:t xml:space="preserve"> will bring with it an uplift in salary. The </w:t>
      </w:r>
      <w:r w:rsidR="00284773" w:rsidRPr="007A3869">
        <w:rPr>
          <w:rFonts w:asciiTheme="minorHAnsi" w:hAnsiTheme="minorHAnsi" w:cs="Arial"/>
          <w:lang w:eastAsia="en-GB"/>
        </w:rPr>
        <w:t>Senior Fellowship</w:t>
      </w:r>
      <w:r w:rsidRPr="007A3869">
        <w:rPr>
          <w:rFonts w:asciiTheme="minorHAnsi" w:hAnsiTheme="minorHAnsi" w:cs="Arial"/>
          <w:lang w:eastAsia="en-GB"/>
        </w:rPr>
        <w:t xml:space="preserve"> scale will begin on point 4</w:t>
      </w:r>
      <w:r w:rsidR="00481E11">
        <w:rPr>
          <w:rFonts w:asciiTheme="minorHAnsi" w:hAnsiTheme="minorHAnsi" w:cs="Arial"/>
          <w:lang w:eastAsia="en-GB"/>
        </w:rPr>
        <w:t>6</w:t>
      </w:r>
      <w:r w:rsidRPr="007A3869">
        <w:rPr>
          <w:rFonts w:asciiTheme="minorHAnsi" w:hAnsiTheme="minorHAnsi" w:cs="Arial"/>
          <w:lang w:eastAsia="en-GB"/>
        </w:rPr>
        <w:t xml:space="preserve"> of the 51-point scale.</w:t>
      </w:r>
    </w:p>
    <w:p w:rsidR="009971D8" w:rsidRPr="007A3869" w:rsidRDefault="009971D8" w:rsidP="007A3869">
      <w:pPr>
        <w:autoSpaceDE w:val="0"/>
        <w:autoSpaceDN w:val="0"/>
        <w:adjustRightInd w:val="0"/>
        <w:spacing w:after="0" w:line="240" w:lineRule="auto"/>
        <w:contextualSpacing/>
        <w:rPr>
          <w:rFonts w:asciiTheme="minorHAnsi" w:hAnsiTheme="minorHAnsi" w:cs="Arial"/>
          <w:b/>
          <w:bCs/>
          <w:lang w:eastAsia="en-GB"/>
        </w:rPr>
      </w:pPr>
    </w:p>
    <w:p w:rsidR="00C278C2" w:rsidRPr="007A3869" w:rsidRDefault="00C278C2"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 xml:space="preserve">6. Title of Honorary </w:t>
      </w:r>
      <w:r w:rsidR="00B81A4C" w:rsidRPr="007A3869">
        <w:rPr>
          <w:rFonts w:asciiTheme="minorHAnsi" w:hAnsiTheme="minorHAnsi" w:cs="Arial"/>
          <w:b/>
          <w:bCs/>
          <w:lang w:eastAsia="en-GB"/>
        </w:rPr>
        <w:t>Fellow</w:t>
      </w:r>
    </w:p>
    <w:p w:rsidR="00C278C2" w:rsidRPr="007A3869" w:rsidRDefault="00C278C2" w:rsidP="007A3869">
      <w:pPr>
        <w:spacing w:after="0" w:line="240" w:lineRule="auto"/>
        <w:ind w:left="851" w:hanging="851"/>
        <w:contextualSpacing/>
        <w:rPr>
          <w:rFonts w:asciiTheme="minorHAnsi" w:hAnsiTheme="minorHAnsi" w:cs="Arial"/>
          <w:lang w:eastAsia="en-GB"/>
        </w:rPr>
      </w:pPr>
      <w:r w:rsidRPr="007A3869">
        <w:rPr>
          <w:rFonts w:asciiTheme="minorHAnsi" w:hAnsiTheme="minorHAnsi" w:cs="Arial"/>
          <w:lang w:eastAsia="en-GB"/>
        </w:rPr>
        <w:t>6.1</w:t>
      </w:r>
      <w:r w:rsidRPr="007A3869">
        <w:rPr>
          <w:rFonts w:asciiTheme="minorHAnsi" w:hAnsiTheme="minorHAnsi" w:cs="Arial"/>
          <w:lang w:eastAsia="en-GB"/>
        </w:rPr>
        <w:tab/>
        <w:t xml:space="preserve">The title of Honorary </w:t>
      </w:r>
      <w:r w:rsidR="00B136E4" w:rsidRPr="007A3869">
        <w:rPr>
          <w:rFonts w:asciiTheme="minorHAnsi" w:hAnsiTheme="minorHAnsi" w:cs="Arial"/>
          <w:lang w:eastAsia="en-GB"/>
        </w:rPr>
        <w:t>Fellow</w:t>
      </w:r>
      <w:r w:rsidRPr="007A3869">
        <w:rPr>
          <w:rFonts w:asciiTheme="minorHAnsi" w:hAnsiTheme="minorHAnsi" w:cs="Arial"/>
          <w:lang w:eastAsia="en-GB"/>
        </w:rPr>
        <w:t xml:space="preserve"> may be granted by the University on the basis of nominations from a Dean to candidates of an equivalent standing in another HEI or other appropriate setting such as the NHS. There must be a plan of activity approved by the Faculty where the benefits to Edge Hill University, whether in terms of research, teaching, CPD, mentoring, or knowledge exchange, are identified in advance.  Departments may propose suitable candidates to the Dean and supply the following supporting evidence:</w:t>
      </w:r>
    </w:p>
    <w:p w:rsidR="00C278C2" w:rsidRPr="007A3869" w:rsidRDefault="00C278C2" w:rsidP="007A3869">
      <w:pPr>
        <w:numPr>
          <w:ilvl w:val="0"/>
          <w:numId w:val="7"/>
        </w:numPr>
        <w:spacing w:after="0" w:line="240" w:lineRule="auto"/>
        <w:contextualSpacing/>
        <w:rPr>
          <w:rFonts w:asciiTheme="minorHAnsi" w:hAnsiTheme="minorHAnsi" w:cs="Arial"/>
          <w:lang w:eastAsia="en-GB"/>
        </w:rPr>
      </w:pPr>
      <w:r w:rsidRPr="007A3869">
        <w:rPr>
          <w:rFonts w:asciiTheme="minorHAnsi" w:hAnsiTheme="minorHAnsi" w:cs="Arial"/>
          <w:lang w:eastAsia="en-GB"/>
        </w:rPr>
        <w:t>A brief CV and/or biography</w:t>
      </w:r>
    </w:p>
    <w:p w:rsidR="00C278C2" w:rsidRPr="007A3869" w:rsidRDefault="00C278C2" w:rsidP="007A3869">
      <w:pPr>
        <w:numPr>
          <w:ilvl w:val="0"/>
          <w:numId w:val="7"/>
        </w:numPr>
        <w:spacing w:after="0" w:line="240" w:lineRule="auto"/>
        <w:contextualSpacing/>
        <w:rPr>
          <w:rFonts w:asciiTheme="minorHAnsi" w:hAnsiTheme="minorHAnsi" w:cs="Arial"/>
          <w:lang w:eastAsia="en-GB"/>
        </w:rPr>
      </w:pPr>
      <w:r w:rsidRPr="007A3869">
        <w:rPr>
          <w:rFonts w:asciiTheme="minorHAnsi" w:hAnsiTheme="minorHAnsi" w:cs="Arial"/>
          <w:lang w:eastAsia="en-GB"/>
        </w:rPr>
        <w:t>Details of a project which the individual’s expertise will enhance</w:t>
      </w:r>
    </w:p>
    <w:p w:rsidR="00C278C2" w:rsidRPr="007A3869" w:rsidRDefault="00C278C2" w:rsidP="007A3869">
      <w:pPr>
        <w:spacing w:after="0" w:line="240" w:lineRule="auto"/>
        <w:ind w:left="1440"/>
        <w:contextualSpacing/>
        <w:rPr>
          <w:rFonts w:asciiTheme="minorHAnsi" w:hAnsiTheme="minorHAnsi" w:cs="Arial"/>
          <w:lang w:eastAsia="en-GB"/>
        </w:rPr>
      </w:pPr>
    </w:p>
    <w:p w:rsidR="00C278C2" w:rsidRPr="007A3869" w:rsidRDefault="00C278C2" w:rsidP="007A3869">
      <w:pPr>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6.2</w:t>
      </w:r>
      <w:r w:rsidRPr="007A3869">
        <w:rPr>
          <w:rFonts w:asciiTheme="minorHAnsi" w:hAnsiTheme="minorHAnsi" w:cs="Arial"/>
          <w:lang w:eastAsia="en-GB"/>
        </w:rPr>
        <w:tab/>
        <w:t>Individual staff members may propose candidates to their departments and should provide the same information to the respective Head of Department/Area. If the initial proposal is accepted, the proposal goes to faculty for further deliberation.  At this stage the candidate may be contacted to discuss the project and her/his role in it.</w:t>
      </w:r>
    </w:p>
    <w:p w:rsidR="00C278C2" w:rsidRPr="007A3869" w:rsidRDefault="00C278C2"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 xml:space="preserve"> 6.3</w:t>
      </w:r>
      <w:r w:rsidRPr="007A3869">
        <w:rPr>
          <w:rFonts w:asciiTheme="minorHAnsi" w:hAnsiTheme="minorHAnsi" w:cs="Arial"/>
          <w:lang w:eastAsia="en-GB"/>
        </w:rPr>
        <w:tab/>
        <w:t>If approved by the Faculty and Dean, an application is made to the deliberating panel. The Vice-Chancellor, Pro-Vice-Chancellor (Research) and relevant Dean will act as the deliberation panel, serviced by the Research Office. The standard letter of appointment will be issued by Directorate.</w:t>
      </w:r>
    </w:p>
    <w:p w:rsidR="00C278C2" w:rsidRPr="007A3869" w:rsidRDefault="00C278C2"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6.4</w:t>
      </w:r>
      <w:r w:rsidRPr="007A3869">
        <w:rPr>
          <w:rFonts w:asciiTheme="minorHAnsi" w:hAnsiTheme="minorHAnsi" w:cs="Arial"/>
          <w:lang w:eastAsia="en-GB"/>
        </w:rPr>
        <w:tab/>
        <w:t xml:space="preserve">The assignment will be time-limited, depending on the project, from one month to two years. Longer projects will be subject to regular review of outputs/targets by the HoD/Director and the Dean and/or Associate Dean.  The management of the Honorary </w:t>
      </w:r>
      <w:r w:rsidR="001210A3" w:rsidRPr="007A3869">
        <w:rPr>
          <w:rFonts w:asciiTheme="minorHAnsi" w:hAnsiTheme="minorHAnsi" w:cs="Arial"/>
          <w:lang w:eastAsia="en-GB"/>
        </w:rPr>
        <w:t>Fellow</w:t>
      </w:r>
      <w:r w:rsidRPr="007A3869">
        <w:rPr>
          <w:rFonts w:asciiTheme="minorHAnsi" w:hAnsiTheme="minorHAnsi" w:cs="Arial"/>
          <w:lang w:eastAsia="en-GB"/>
        </w:rPr>
        <w:t xml:space="preserve"> resides with the Dean of the relevant faculty assisted by the project coordinator.</w:t>
      </w:r>
    </w:p>
    <w:p w:rsidR="00C278C2" w:rsidRPr="007A3869" w:rsidRDefault="00C278C2"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6.5</w:t>
      </w:r>
      <w:r w:rsidRPr="007A3869">
        <w:rPr>
          <w:rFonts w:asciiTheme="minorHAnsi" w:hAnsiTheme="minorHAnsi" w:cs="Arial"/>
          <w:lang w:eastAsia="en-GB"/>
        </w:rPr>
        <w:tab/>
        <w:t xml:space="preserve">Registry will keep a central record of Honorary </w:t>
      </w:r>
      <w:r w:rsidR="00B136E4" w:rsidRPr="007A3869">
        <w:rPr>
          <w:rFonts w:asciiTheme="minorHAnsi" w:hAnsiTheme="minorHAnsi" w:cs="Arial"/>
          <w:lang w:eastAsia="en-GB"/>
        </w:rPr>
        <w:t>Fellow</w:t>
      </w:r>
      <w:r w:rsidRPr="007A3869">
        <w:rPr>
          <w:rFonts w:asciiTheme="minorHAnsi" w:hAnsiTheme="minorHAnsi" w:cs="Arial"/>
          <w:lang w:eastAsia="en-GB"/>
        </w:rPr>
        <w:t xml:space="preserve"> appointments, as will the relevant Faculty.</w:t>
      </w:r>
    </w:p>
    <w:p w:rsidR="00C278C2" w:rsidRPr="007A3869" w:rsidRDefault="00C278C2"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6.6</w:t>
      </w:r>
      <w:r w:rsidRPr="007A3869">
        <w:rPr>
          <w:rFonts w:asciiTheme="minorHAnsi" w:hAnsiTheme="minorHAnsi" w:cs="Arial"/>
          <w:lang w:eastAsia="en-GB"/>
        </w:rPr>
        <w:tab/>
        <w:t>Assignments will be subject to current regulations surrounding immigration and/or visa requirements for any working visitor from outside of the EEA.</w:t>
      </w:r>
    </w:p>
    <w:p w:rsidR="0023307A" w:rsidRPr="007A3869" w:rsidRDefault="0023307A" w:rsidP="007A3869">
      <w:pPr>
        <w:spacing w:after="0" w:line="240" w:lineRule="auto"/>
        <w:contextualSpacing/>
        <w:rPr>
          <w:rFonts w:asciiTheme="minorHAnsi" w:hAnsiTheme="minorHAnsi"/>
        </w:rPr>
      </w:pPr>
      <w:r w:rsidRPr="007A3869">
        <w:rPr>
          <w:rFonts w:asciiTheme="minorHAnsi" w:hAnsiTheme="minorHAnsi"/>
        </w:rPr>
        <w:br w:type="page"/>
      </w:r>
    </w:p>
    <w:p w:rsidR="00EB4870" w:rsidRPr="007A3869" w:rsidRDefault="00EB4870" w:rsidP="007A3869">
      <w:pPr>
        <w:autoSpaceDE w:val="0"/>
        <w:autoSpaceDN w:val="0"/>
        <w:adjustRightInd w:val="0"/>
        <w:spacing w:after="0" w:line="240" w:lineRule="auto"/>
        <w:contextualSpacing/>
        <w:jc w:val="center"/>
        <w:rPr>
          <w:rFonts w:asciiTheme="minorHAnsi" w:hAnsiTheme="minorHAnsi" w:cs="Arial"/>
          <w:b/>
          <w:bCs/>
          <w:lang w:eastAsia="en-GB"/>
        </w:rPr>
      </w:pPr>
      <w:r w:rsidRPr="007A3869">
        <w:rPr>
          <w:rFonts w:asciiTheme="minorHAnsi" w:hAnsiTheme="minorHAnsi" w:cs="Arial"/>
          <w:b/>
          <w:bCs/>
          <w:lang w:eastAsia="en-GB"/>
        </w:rPr>
        <w:t xml:space="preserve">THE APPOINTMENT OF SENIOR ENTERPRISE FELLOWS </w:t>
      </w:r>
    </w:p>
    <w:p w:rsidR="00EB4870" w:rsidRPr="007A3869" w:rsidRDefault="00EB4870" w:rsidP="007A3869">
      <w:pPr>
        <w:autoSpaceDE w:val="0"/>
        <w:autoSpaceDN w:val="0"/>
        <w:adjustRightInd w:val="0"/>
        <w:spacing w:after="0" w:line="240" w:lineRule="auto"/>
        <w:contextualSpacing/>
        <w:jc w:val="center"/>
        <w:rPr>
          <w:rFonts w:asciiTheme="minorHAnsi" w:hAnsiTheme="minorHAnsi" w:cs="Arial"/>
          <w:b/>
          <w:bCs/>
          <w:lang w:eastAsia="en-GB"/>
        </w:rPr>
      </w:pPr>
      <w:r w:rsidRPr="007A3869">
        <w:rPr>
          <w:rFonts w:asciiTheme="minorHAnsi" w:hAnsiTheme="minorHAnsi" w:cs="Arial"/>
          <w:b/>
          <w:bCs/>
          <w:lang w:eastAsia="en-GB"/>
        </w:rPr>
        <w:t>AT EDGE HILL UNIVERSITY</w:t>
      </w:r>
    </w:p>
    <w:p w:rsidR="00EB4870" w:rsidRPr="007A3869" w:rsidRDefault="00EB4870" w:rsidP="007A3869">
      <w:pPr>
        <w:autoSpaceDE w:val="0"/>
        <w:autoSpaceDN w:val="0"/>
        <w:adjustRightInd w:val="0"/>
        <w:spacing w:after="0" w:line="240" w:lineRule="auto"/>
        <w:contextualSpacing/>
        <w:jc w:val="center"/>
        <w:rPr>
          <w:rFonts w:asciiTheme="minorHAnsi" w:hAnsiTheme="minorHAnsi" w:cs="Arial"/>
          <w:b/>
          <w:bCs/>
          <w:lang w:eastAsia="en-GB"/>
        </w:rPr>
      </w:pPr>
    </w:p>
    <w:p w:rsidR="00EB4870" w:rsidRPr="007A3869" w:rsidRDefault="00EB4870"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1. Introduction</w:t>
      </w:r>
    </w:p>
    <w:p w:rsidR="00EB4870" w:rsidRPr="007A3869" w:rsidRDefault="00EB4870" w:rsidP="007A3869">
      <w:pPr>
        <w:autoSpaceDE w:val="0"/>
        <w:autoSpaceDN w:val="0"/>
        <w:adjustRightInd w:val="0"/>
        <w:spacing w:after="0" w:line="240" w:lineRule="auto"/>
        <w:contextualSpacing/>
        <w:rPr>
          <w:rFonts w:asciiTheme="minorHAnsi" w:hAnsiTheme="minorHAnsi" w:cs="Arial"/>
          <w:b/>
          <w:bCs/>
          <w:lang w:eastAsia="en-GB"/>
        </w:rPr>
      </w:pPr>
    </w:p>
    <w:p w:rsidR="00EB4870" w:rsidRPr="007A3869" w:rsidRDefault="00EB4870" w:rsidP="007A3869">
      <w:pPr>
        <w:autoSpaceDE w:val="0"/>
        <w:autoSpaceDN w:val="0"/>
        <w:adjustRightInd w:val="0"/>
        <w:spacing w:after="0" w:line="240" w:lineRule="auto"/>
        <w:ind w:left="709" w:hanging="709"/>
        <w:contextualSpacing/>
        <w:rPr>
          <w:rFonts w:asciiTheme="minorHAnsi" w:hAnsiTheme="minorHAnsi" w:cs="Arial"/>
          <w:lang w:eastAsia="en-GB"/>
        </w:rPr>
      </w:pPr>
      <w:r w:rsidRPr="007A3869">
        <w:rPr>
          <w:rFonts w:asciiTheme="minorHAnsi" w:hAnsiTheme="minorHAnsi" w:cs="Arial"/>
          <w:lang w:eastAsia="en-GB"/>
        </w:rPr>
        <w:t>1.1</w:t>
      </w:r>
      <w:r w:rsidRPr="007A3869">
        <w:rPr>
          <w:rFonts w:asciiTheme="minorHAnsi" w:hAnsiTheme="minorHAnsi" w:cs="Arial"/>
          <w:lang w:eastAsia="en-GB"/>
        </w:rPr>
        <w:tab/>
        <w:t xml:space="preserve">This document sets out procedures for the appointment of </w:t>
      </w:r>
      <w:r w:rsidR="007622CE" w:rsidRPr="007A3869">
        <w:rPr>
          <w:rFonts w:asciiTheme="minorHAnsi" w:hAnsiTheme="minorHAnsi" w:cs="Arial"/>
          <w:lang w:eastAsia="en-GB"/>
        </w:rPr>
        <w:t>Senior Enterprise</w:t>
      </w:r>
      <w:r w:rsidRPr="007A3869">
        <w:rPr>
          <w:rFonts w:asciiTheme="minorHAnsi" w:hAnsiTheme="minorHAnsi" w:cs="Arial"/>
          <w:lang w:eastAsia="en-GB"/>
        </w:rPr>
        <w:t xml:space="preserve"> Fellows at Edge Hill University. </w:t>
      </w:r>
    </w:p>
    <w:p w:rsidR="00EB4870" w:rsidRPr="007A3869" w:rsidRDefault="00EB4870"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1.2</w:t>
      </w:r>
      <w:r w:rsidRPr="007A3869">
        <w:rPr>
          <w:rFonts w:asciiTheme="minorHAnsi" w:hAnsiTheme="minorHAnsi" w:cs="Arial"/>
          <w:lang w:eastAsia="en-GB"/>
        </w:rPr>
        <w:tab/>
        <w:t xml:space="preserve">Any member of the academic staff, full- or part-time, who has completed successfully his or her probation is entitled to apply for the title of </w:t>
      </w:r>
      <w:r w:rsidR="007622CE" w:rsidRPr="007A3869">
        <w:rPr>
          <w:rFonts w:asciiTheme="minorHAnsi" w:hAnsiTheme="minorHAnsi" w:cs="Arial"/>
          <w:lang w:eastAsia="en-GB"/>
        </w:rPr>
        <w:t>Senior Enterprise</w:t>
      </w:r>
      <w:r w:rsidRPr="007A3869">
        <w:rPr>
          <w:rFonts w:asciiTheme="minorHAnsi" w:hAnsiTheme="minorHAnsi" w:cs="Arial"/>
          <w:lang w:eastAsia="en-GB"/>
        </w:rPr>
        <w:t>, although the normal expectation is that applicants will be of Senior Lecturer (grade 10) standing.</w:t>
      </w:r>
    </w:p>
    <w:p w:rsidR="00EB4870" w:rsidRPr="007A3869" w:rsidRDefault="00EB4870"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1.3</w:t>
      </w:r>
      <w:r w:rsidRPr="007A3869">
        <w:rPr>
          <w:rFonts w:asciiTheme="minorHAnsi" w:hAnsiTheme="minorHAnsi" w:cs="Arial"/>
          <w:lang w:eastAsia="en-GB"/>
        </w:rPr>
        <w:tab/>
        <w:t>The award of the title will have the following implications for the member of staff to whom it was awarded:</w:t>
      </w:r>
    </w:p>
    <w:p w:rsidR="00EB4870" w:rsidRPr="007A3869" w:rsidRDefault="00EB4870" w:rsidP="007A3869">
      <w:pPr>
        <w:autoSpaceDE w:val="0"/>
        <w:autoSpaceDN w:val="0"/>
        <w:adjustRightInd w:val="0"/>
        <w:spacing w:after="0" w:line="240" w:lineRule="auto"/>
        <w:ind w:left="1440" w:hanging="720"/>
        <w:contextualSpacing/>
        <w:rPr>
          <w:rFonts w:asciiTheme="minorHAnsi" w:hAnsiTheme="minorHAnsi" w:cs="Arial"/>
          <w:lang w:eastAsia="en-GB"/>
        </w:rPr>
      </w:pPr>
      <w:r w:rsidRPr="007A3869">
        <w:rPr>
          <w:rFonts w:asciiTheme="minorHAnsi" w:hAnsiTheme="minorHAnsi" w:cs="Arial"/>
          <w:lang w:eastAsia="en-GB"/>
        </w:rPr>
        <w:t xml:space="preserve">• </w:t>
      </w:r>
      <w:r w:rsidRPr="007A3869">
        <w:rPr>
          <w:rFonts w:asciiTheme="minorHAnsi" w:hAnsiTheme="minorHAnsi" w:cs="Arial"/>
          <w:lang w:eastAsia="en-GB"/>
        </w:rPr>
        <w:tab/>
        <w:t>Permission to use the title ‘</w:t>
      </w:r>
      <w:r w:rsidR="007622CE" w:rsidRPr="007A3869">
        <w:rPr>
          <w:rFonts w:asciiTheme="minorHAnsi" w:hAnsiTheme="minorHAnsi" w:cs="Arial"/>
          <w:lang w:eastAsia="en-GB"/>
        </w:rPr>
        <w:t>Senior Enterprise</w:t>
      </w:r>
      <w:r w:rsidRPr="007A3869">
        <w:rPr>
          <w:rFonts w:asciiTheme="minorHAnsi" w:hAnsiTheme="minorHAnsi" w:cs="Arial"/>
          <w:lang w:eastAsia="en-GB"/>
        </w:rPr>
        <w:t xml:space="preserve"> Fellow in (an appropriate subject/disciplinary area)’ </w:t>
      </w:r>
    </w:p>
    <w:p w:rsidR="00EB4870" w:rsidRPr="007A3869" w:rsidRDefault="00EB4870" w:rsidP="007A3869">
      <w:pPr>
        <w:autoSpaceDE w:val="0"/>
        <w:autoSpaceDN w:val="0"/>
        <w:adjustRightInd w:val="0"/>
        <w:spacing w:after="0" w:line="240" w:lineRule="auto"/>
        <w:ind w:left="1440" w:hanging="720"/>
        <w:contextualSpacing/>
        <w:rPr>
          <w:rFonts w:asciiTheme="minorHAnsi" w:hAnsiTheme="minorHAnsi" w:cs="Arial"/>
          <w:lang w:eastAsia="en-GB"/>
        </w:rPr>
      </w:pPr>
      <w:r w:rsidRPr="007A3869">
        <w:rPr>
          <w:rFonts w:asciiTheme="minorHAnsi" w:hAnsiTheme="minorHAnsi" w:cs="Arial"/>
          <w:lang w:eastAsia="en-GB"/>
        </w:rPr>
        <w:t>•</w:t>
      </w:r>
      <w:r w:rsidRPr="007A3869">
        <w:rPr>
          <w:rFonts w:asciiTheme="minorHAnsi" w:hAnsiTheme="minorHAnsi" w:cs="Arial"/>
          <w:lang w:eastAsia="en-GB"/>
        </w:rPr>
        <w:tab/>
        <w:t>A commitment to continue with her/his own specialist teaching or his/her within the context of University priorities.</w:t>
      </w:r>
    </w:p>
    <w:p w:rsidR="00EB4870" w:rsidRPr="007A3869" w:rsidRDefault="00EB4870" w:rsidP="007A3869">
      <w:pPr>
        <w:autoSpaceDE w:val="0"/>
        <w:autoSpaceDN w:val="0"/>
        <w:adjustRightInd w:val="0"/>
        <w:spacing w:after="0" w:line="240" w:lineRule="auto"/>
        <w:ind w:left="1440" w:hanging="720"/>
        <w:contextualSpacing/>
        <w:rPr>
          <w:rFonts w:asciiTheme="minorHAnsi" w:hAnsiTheme="minorHAnsi" w:cs="Arial"/>
          <w:lang w:eastAsia="en-GB"/>
        </w:rPr>
      </w:pPr>
      <w:r w:rsidRPr="007A3869">
        <w:rPr>
          <w:rFonts w:asciiTheme="minorHAnsi" w:hAnsiTheme="minorHAnsi" w:cs="Arial"/>
          <w:lang w:eastAsia="en-GB"/>
        </w:rPr>
        <w:t>•</w:t>
      </w:r>
      <w:r w:rsidRPr="007A3869">
        <w:rPr>
          <w:rFonts w:asciiTheme="minorHAnsi" w:hAnsiTheme="minorHAnsi" w:cs="Arial"/>
          <w:lang w:eastAsia="en-GB"/>
        </w:rPr>
        <w:tab/>
        <w:t xml:space="preserve">A responsibility to give </w:t>
      </w:r>
      <w:r w:rsidR="00B472E4" w:rsidRPr="007A3869">
        <w:rPr>
          <w:rFonts w:asciiTheme="minorHAnsi" w:hAnsiTheme="minorHAnsi" w:cs="Arial"/>
          <w:lang w:eastAsia="en-GB"/>
        </w:rPr>
        <w:t>enterprise and employability</w:t>
      </w:r>
      <w:r w:rsidRPr="007A3869">
        <w:rPr>
          <w:rFonts w:asciiTheme="minorHAnsi" w:hAnsiTheme="minorHAnsi" w:cs="Arial"/>
          <w:lang w:eastAsia="en-GB"/>
        </w:rPr>
        <w:t xml:space="preserve"> leadership within their Department and Faculty and at University level, under the guidance of their manager.</w:t>
      </w:r>
    </w:p>
    <w:p w:rsidR="00EB4870" w:rsidRPr="007A3869" w:rsidRDefault="00EB4870"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1.3</w:t>
      </w:r>
      <w:r w:rsidRPr="007A3869">
        <w:rPr>
          <w:rFonts w:asciiTheme="minorHAnsi" w:hAnsiTheme="minorHAnsi" w:cs="Arial"/>
          <w:lang w:eastAsia="en-GB"/>
        </w:rPr>
        <w:tab/>
      </w:r>
      <w:r w:rsidR="007622CE" w:rsidRPr="007A3869">
        <w:rPr>
          <w:rFonts w:asciiTheme="minorHAnsi" w:hAnsiTheme="minorHAnsi" w:cs="Arial"/>
          <w:lang w:eastAsia="en-GB"/>
        </w:rPr>
        <w:t>Senior Enterprise</w:t>
      </w:r>
      <w:r w:rsidRPr="007A3869">
        <w:rPr>
          <w:rFonts w:asciiTheme="minorHAnsi" w:hAnsiTheme="minorHAnsi" w:cs="Arial"/>
          <w:lang w:eastAsia="en-GB"/>
        </w:rPr>
        <w:t xml:space="preserve"> Fellows will be expected to undertake leadership roles within their department, faculty and across the University. This may involve taking responsibility for innovation </w:t>
      </w:r>
      <w:r w:rsidR="00B472E4" w:rsidRPr="007A3869">
        <w:rPr>
          <w:rFonts w:asciiTheme="minorHAnsi" w:hAnsiTheme="minorHAnsi" w:cs="Arial"/>
          <w:lang w:eastAsia="en-GB"/>
        </w:rPr>
        <w:t>in</w:t>
      </w:r>
      <w:r w:rsidRPr="007A3869">
        <w:rPr>
          <w:rFonts w:asciiTheme="minorHAnsi" w:hAnsiTheme="minorHAnsi" w:cs="Arial"/>
          <w:lang w:eastAsia="en-GB"/>
        </w:rPr>
        <w:t xml:space="preserve"> curriculum design</w:t>
      </w:r>
      <w:r w:rsidR="0097223F" w:rsidRPr="007A3869">
        <w:rPr>
          <w:rFonts w:asciiTheme="minorHAnsi" w:hAnsiTheme="minorHAnsi" w:cs="Arial"/>
          <w:lang w:eastAsia="en-GB"/>
        </w:rPr>
        <w:t>, enterprise innovation or work-placement development</w:t>
      </w:r>
      <w:r w:rsidRPr="007A3869">
        <w:rPr>
          <w:rFonts w:asciiTheme="minorHAnsi" w:hAnsiTheme="minorHAnsi" w:cs="Arial"/>
          <w:lang w:eastAsia="en-GB"/>
        </w:rPr>
        <w:t xml:space="preserve">, responsibility for mentoring new members of academic staff, or taking on appropriate University roles. They may also be expected to lead staff development initiatives in </w:t>
      </w:r>
      <w:r w:rsidR="00B472E4" w:rsidRPr="007A3869">
        <w:rPr>
          <w:rFonts w:asciiTheme="minorHAnsi" w:hAnsiTheme="minorHAnsi" w:cs="Arial"/>
          <w:lang w:eastAsia="en-GB"/>
        </w:rPr>
        <w:t>enterprise and employability</w:t>
      </w:r>
      <w:r w:rsidRPr="007A3869">
        <w:rPr>
          <w:rFonts w:asciiTheme="minorHAnsi" w:hAnsiTheme="minorHAnsi" w:cs="Arial"/>
          <w:lang w:eastAsia="en-GB"/>
        </w:rPr>
        <w:t xml:space="preserve">. </w:t>
      </w:r>
    </w:p>
    <w:p w:rsidR="00EB4870" w:rsidRPr="007A3869" w:rsidRDefault="00EB4870"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1.4.</w:t>
      </w:r>
      <w:r w:rsidRPr="007A3869">
        <w:rPr>
          <w:rFonts w:asciiTheme="minorHAnsi" w:hAnsiTheme="minorHAnsi" w:cs="Arial"/>
          <w:lang w:eastAsia="en-GB"/>
        </w:rPr>
        <w:tab/>
        <w:t>The award of the title will be made through the Standing Readership and Professorial Conferment Panel detailed in the Appointment of Professors, Readers and Senior Fellows.</w:t>
      </w:r>
    </w:p>
    <w:p w:rsidR="00EB4870" w:rsidRPr="007A3869" w:rsidRDefault="00EB4870"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 xml:space="preserve">1.5 </w:t>
      </w:r>
      <w:r w:rsidRPr="007A3869">
        <w:rPr>
          <w:rFonts w:asciiTheme="minorHAnsi" w:hAnsiTheme="minorHAnsi" w:cs="Arial"/>
          <w:lang w:eastAsia="en-GB"/>
        </w:rPr>
        <w:tab/>
        <w:t>When an application for a readership is received the Standing Readership</w:t>
      </w:r>
      <w:r w:rsidR="00B472E4" w:rsidRPr="007A3869">
        <w:rPr>
          <w:rFonts w:asciiTheme="minorHAnsi" w:hAnsiTheme="minorHAnsi" w:cs="Arial"/>
          <w:lang w:eastAsia="en-GB"/>
        </w:rPr>
        <w:t xml:space="preserve">, Fellowship </w:t>
      </w:r>
      <w:r w:rsidRPr="007A3869">
        <w:rPr>
          <w:rFonts w:asciiTheme="minorHAnsi" w:hAnsiTheme="minorHAnsi" w:cs="Arial"/>
          <w:lang w:eastAsia="en-GB"/>
        </w:rPr>
        <w:t xml:space="preserve">and Professorial Conferment Panel will determine whether external assessors be sought and the application allowed to proceed. Should a decision be made not to let an application proceed, the applicant and her/his Dean of Faculty will be notified forthwith. </w:t>
      </w:r>
    </w:p>
    <w:p w:rsidR="00EB4870" w:rsidRPr="007A3869" w:rsidRDefault="00EB4870" w:rsidP="007A3869">
      <w:pPr>
        <w:autoSpaceDE w:val="0"/>
        <w:autoSpaceDN w:val="0"/>
        <w:adjustRightInd w:val="0"/>
        <w:spacing w:after="0" w:line="240" w:lineRule="auto"/>
        <w:contextualSpacing/>
        <w:rPr>
          <w:rFonts w:asciiTheme="minorHAnsi" w:hAnsiTheme="minorHAnsi" w:cs="Arial"/>
          <w:b/>
          <w:bCs/>
          <w:i/>
          <w:iCs/>
          <w:lang w:eastAsia="en-GB"/>
        </w:rPr>
      </w:pPr>
    </w:p>
    <w:p w:rsidR="00EB4870" w:rsidRPr="007A3869" w:rsidRDefault="00EB4870" w:rsidP="007A3869">
      <w:pPr>
        <w:keepNext/>
        <w:autoSpaceDE w:val="0"/>
        <w:autoSpaceDN w:val="0"/>
        <w:adjustRightInd w:val="0"/>
        <w:spacing w:after="0" w:line="240" w:lineRule="auto"/>
        <w:contextualSpacing/>
        <w:rPr>
          <w:rFonts w:asciiTheme="minorHAnsi" w:hAnsiTheme="minorHAnsi" w:cs="Arial"/>
          <w:b/>
          <w:bCs/>
          <w:i/>
          <w:iCs/>
          <w:lang w:eastAsia="en-GB"/>
        </w:rPr>
      </w:pPr>
      <w:r w:rsidRPr="007A3869">
        <w:rPr>
          <w:rFonts w:asciiTheme="minorHAnsi" w:hAnsiTheme="minorHAnsi" w:cs="Arial"/>
          <w:b/>
          <w:bCs/>
          <w:i/>
          <w:iCs/>
          <w:lang w:eastAsia="en-GB"/>
        </w:rPr>
        <w:t xml:space="preserve">2. </w:t>
      </w:r>
      <w:r w:rsidRPr="007A3869">
        <w:rPr>
          <w:rFonts w:asciiTheme="minorHAnsi" w:hAnsiTheme="minorHAnsi" w:cs="Arial"/>
          <w:b/>
          <w:bCs/>
          <w:lang w:eastAsia="en-GB"/>
        </w:rPr>
        <w:t xml:space="preserve">Criteria for Appointment as a </w:t>
      </w:r>
      <w:r w:rsidR="007622CE" w:rsidRPr="007A3869">
        <w:rPr>
          <w:rFonts w:asciiTheme="minorHAnsi" w:hAnsiTheme="minorHAnsi" w:cs="Arial"/>
          <w:b/>
          <w:bCs/>
          <w:lang w:eastAsia="en-GB"/>
        </w:rPr>
        <w:t>Senior Enterprise</w:t>
      </w:r>
      <w:r w:rsidRPr="007A3869">
        <w:rPr>
          <w:rFonts w:asciiTheme="minorHAnsi" w:hAnsiTheme="minorHAnsi" w:cs="Arial"/>
          <w:b/>
          <w:bCs/>
          <w:lang w:eastAsia="en-GB"/>
        </w:rPr>
        <w:t xml:space="preserve"> Fellow</w:t>
      </w:r>
    </w:p>
    <w:p w:rsidR="00EB4870" w:rsidRPr="007A3869" w:rsidRDefault="00EB4870" w:rsidP="007A3869">
      <w:pPr>
        <w:autoSpaceDE w:val="0"/>
        <w:autoSpaceDN w:val="0"/>
        <w:adjustRightInd w:val="0"/>
        <w:spacing w:after="0" w:line="240" w:lineRule="auto"/>
        <w:contextualSpacing/>
        <w:rPr>
          <w:rFonts w:asciiTheme="minorHAnsi" w:hAnsiTheme="minorHAnsi" w:cs="Arial"/>
          <w:b/>
          <w:bCs/>
          <w:i/>
          <w:iCs/>
          <w:lang w:eastAsia="en-GB"/>
        </w:rPr>
      </w:pPr>
    </w:p>
    <w:p w:rsidR="00EB4870" w:rsidRPr="007A3869" w:rsidRDefault="00EB4870" w:rsidP="007A3869">
      <w:pPr>
        <w:autoSpaceDE w:val="0"/>
        <w:autoSpaceDN w:val="0"/>
        <w:adjustRightInd w:val="0"/>
        <w:spacing w:after="0" w:line="240" w:lineRule="auto"/>
        <w:ind w:left="720"/>
        <w:contextualSpacing/>
        <w:rPr>
          <w:rFonts w:asciiTheme="minorHAnsi" w:hAnsiTheme="minorHAnsi" w:cs="Arial"/>
          <w:lang w:eastAsia="en-GB"/>
        </w:rPr>
      </w:pPr>
      <w:r w:rsidRPr="007A3869">
        <w:rPr>
          <w:rFonts w:asciiTheme="minorHAnsi" w:hAnsiTheme="minorHAnsi" w:cs="Arial"/>
          <w:lang w:eastAsia="en-GB"/>
        </w:rPr>
        <w:t xml:space="preserve">Candidates will be expected to demonstrate a very high level of achievement in teaching and </w:t>
      </w:r>
      <w:r w:rsidR="00B472E4" w:rsidRPr="007A3869">
        <w:rPr>
          <w:rFonts w:asciiTheme="minorHAnsi" w:hAnsiTheme="minorHAnsi" w:cs="Arial"/>
          <w:lang w:eastAsia="en-GB"/>
        </w:rPr>
        <w:t>enterprise</w:t>
      </w:r>
      <w:r w:rsidRPr="007A3869">
        <w:rPr>
          <w:rFonts w:asciiTheme="minorHAnsi" w:hAnsiTheme="minorHAnsi" w:cs="Arial"/>
          <w:lang w:eastAsia="en-GB"/>
        </w:rPr>
        <w:t xml:space="preserve"> (which may include research into </w:t>
      </w:r>
      <w:r w:rsidR="00B472E4" w:rsidRPr="007A3869">
        <w:rPr>
          <w:rFonts w:asciiTheme="minorHAnsi" w:hAnsiTheme="minorHAnsi" w:cs="Arial"/>
          <w:lang w:eastAsia="en-GB"/>
        </w:rPr>
        <w:t>enterprise and/or employability</w:t>
      </w:r>
      <w:r w:rsidR="0097223F" w:rsidRPr="007A3869">
        <w:rPr>
          <w:rFonts w:asciiTheme="minorHAnsi" w:hAnsiTheme="minorHAnsi" w:cs="Arial"/>
          <w:lang w:eastAsia="en-GB"/>
        </w:rPr>
        <w:t xml:space="preserve"> as well as innovative engagement with third-sector organisations</w:t>
      </w:r>
      <w:r w:rsidRPr="007A3869">
        <w:rPr>
          <w:rFonts w:asciiTheme="minorHAnsi" w:hAnsiTheme="minorHAnsi" w:cs="Arial"/>
          <w:lang w:eastAsia="en-GB"/>
        </w:rPr>
        <w:t xml:space="preserve">) and also realistic potential for </w:t>
      </w:r>
      <w:r w:rsidR="00B472E4" w:rsidRPr="007A3869">
        <w:rPr>
          <w:rFonts w:asciiTheme="minorHAnsi" w:hAnsiTheme="minorHAnsi" w:cs="Arial"/>
          <w:lang w:eastAsia="en-GB"/>
        </w:rPr>
        <w:t>enterprise</w:t>
      </w:r>
      <w:r w:rsidRPr="007A3869">
        <w:rPr>
          <w:rFonts w:asciiTheme="minorHAnsi" w:hAnsiTheme="minorHAnsi" w:cs="Arial"/>
          <w:lang w:eastAsia="en-GB"/>
        </w:rPr>
        <w:t xml:space="preserve"> leadership. Indicative, although not exclusive, examples of the types of evidence likely to support these claims are:</w:t>
      </w:r>
    </w:p>
    <w:p w:rsidR="0097223F" w:rsidRPr="007A3869" w:rsidRDefault="0097223F" w:rsidP="007A3869">
      <w:pPr>
        <w:autoSpaceDE w:val="0"/>
        <w:autoSpaceDN w:val="0"/>
        <w:adjustRightInd w:val="0"/>
        <w:spacing w:after="0" w:line="240" w:lineRule="auto"/>
        <w:ind w:firstLine="720"/>
        <w:contextualSpacing/>
        <w:rPr>
          <w:rFonts w:asciiTheme="minorHAnsi" w:hAnsiTheme="minorHAnsi" w:cs="Arial"/>
          <w:lang w:eastAsia="en-GB"/>
        </w:rPr>
      </w:pPr>
      <w:r w:rsidRPr="007A3869">
        <w:rPr>
          <w:rFonts w:asciiTheme="minorHAnsi" w:hAnsiTheme="minorHAnsi" w:cs="Arial"/>
          <w:lang w:eastAsia="en-GB"/>
        </w:rPr>
        <w:t>•</w:t>
      </w:r>
      <w:r w:rsidRPr="007A3869">
        <w:rPr>
          <w:rFonts w:asciiTheme="minorHAnsi" w:hAnsiTheme="minorHAnsi" w:cs="Arial"/>
          <w:lang w:eastAsia="en-GB"/>
        </w:rPr>
        <w:tab/>
      </w:r>
      <w:r w:rsidRPr="007A3869">
        <w:rPr>
          <w:rFonts w:asciiTheme="minorHAnsi" w:hAnsiTheme="minorHAnsi" w:cs="Arial"/>
          <w:b/>
          <w:bCs/>
          <w:lang w:eastAsia="en-GB"/>
        </w:rPr>
        <w:t>Evidence of the effectiveness of their own teaching</w:t>
      </w:r>
      <w:r w:rsidRPr="007A3869">
        <w:rPr>
          <w:rFonts w:asciiTheme="minorHAnsi" w:hAnsiTheme="minorHAnsi" w:cs="Arial"/>
          <w:lang w:eastAsia="en-GB"/>
        </w:rPr>
        <w:t>:</w:t>
      </w:r>
    </w:p>
    <w:p w:rsidR="0097223F" w:rsidRPr="007A3869" w:rsidRDefault="0097223F" w:rsidP="007A3869">
      <w:pPr>
        <w:autoSpaceDE w:val="0"/>
        <w:autoSpaceDN w:val="0"/>
        <w:adjustRightInd w:val="0"/>
        <w:spacing w:after="0" w:line="240" w:lineRule="auto"/>
        <w:ind w:left="1440"/>
        <w:contextualSpacing/>
        <w:rPr>
          <w:rFonts w:asciiTheme="minorHAnsi" w:hAnsiTheme="minorHAnsi" w:cs="Arial"/>
          <w:lang w:eastAsia="en-GB"/>
        </w:rPr>
      </w:pPr>
      <w:r w:rsidRPr="007A3869">
        <w:rPr>
          <w:rFonts w:asciiTheme="minorHAnsi" w:hAnsiTheme="minorHAnsi" w:cs="Arial"/>
          <w:lang w:eastAsia="en-GB"/>
        </w:rPr>
        <w:t>This may be drawn from a range of evaluations, including that from students, peers, and external observers as well as evidence of its impact on other educations both within and beyond the University. It is likely to include a substantial record of active involvement in appropriate committee work, internally and externally.</w:t>
      </w:r>
    </w:p>
    <w:p w:rsidR="0097223F" w:rsidRPr="007A3869" w:rsidRDefault="0097223F" w:rsidP="007A3869">
      <w:pPr>
        <w:numPr>
          <w:ilvl w:val="0"/>
          <w:numId w:val="5"/>
        </w:numPr>
        <w:autoSpaceDE w:val="0"/>
        <w:autoSpaceDN w:val="0"/>
        <w:adjustRightInd w:val="0"/>
        <w:spacing w:after="0" w:line="240" w:lineRule="auto"/>
        <w:ind w:hanging="731"/>
        <w:contextualSpacing/>
        <w:rPr>
          <w:rFonts w:asciiTheme="minorHAnsi" w:hAnsiTheme="minorHAnsi" w:cs="Arial"/>
          <w:lang w:eastAsia="en-GB"/>
        </w:rPr>
      </w:pPr>
      <w:r w:rsidRPr="007A3869">
        <w:rPr>
          <w:rFonts w:asciiTheme="minorHAnsi" w:hAnsiTheme="minorHAnsi" w:cs="Arial"/>
          <w:b/>
          <w:bCs/>
          <w:lang w:eastAsia="en-GB"/>
        </w:rPr>
        <w:t>Evidence of the design of their enterprise education with both a local and a national impact</w:t>
      </w:r>
      <w:r w:rsidRPr="007A3869">
        <w:rPr>
          <w:rFonts w:asciiTheme="minorHAnsi" w:hAnsiTheme="minorHAnsi" w:cs="Arial"/>
          <w:lang w:eastAsia="en-GB"/>
        </w:rPr>
        <w:t>: This might be validated by external review, by evidence of student success, business spin out or learning gain or by evidence of having had impact on national policy.</w:t>
      </w:r>
    </w:p>
    <w:p w:rsidR="00EB4870" w:rsidRPr="007A3869" w:rsidRDefault="00EB4870" w:rsidP="007A3869">
      <w:pPr>
        <w:autoSpaceDE w:val="0"/>
        <w:autoSpaceDN w:val="0"/>
        <w:adjustRightInd w:val="0"/>
        <w:spacing w:after="0" w:line="240" w:lineRule="auto"/>
        <w:ind w:left="1440" w:hanging="720"/>
        <w:contextualSpacing/>
        <w:rPr>
          <w:rFonts w:asciiTheme="minorHAnsi" w:hAnsiTheme="minorHAnsi" w:cs="Arial"/>
          <w:lang w:eastAsia="en-GB"/>
        </w:rPr>
      </w:pPr>
      <w:r w:rsidRPr="007A3869">
        <w:rPr>
          <w:rFonts w:asciiTheme="minorHAnsi" w:hAnsiTheme="minorHAnsi" w:cs="Arial"/>
          <w:lang w:eastAsia="en-GB"/>
        </w:rPr>
        <w:t>•</w:t>
      </w:r>
      <w:r w:rsidRPr="007A3869">
        <w:rPr>
          <w:rFonts w:asciiTheme="minorHAnsi" w:hAnsiTheme="minorHAnsi" w:cs="Arial"/>
          <w:lang w:eastAsia="en-GB"/>
        </w:rPr>
        <w:tab/>
      </w:r>
      <w:r w:rsidRPr="007A3869">
        <w:rPr>
          <w:rFonts w:asciiTheme="minorHAnsi" w:hAnsiTheme="minorHAnsi" w:cs="Arial"/>
          <w:b/>
          <w:bCs/>
          <w:lang w:eastAsia="en-GB"/>
        </w:rPr>
        <w:t>Publication</w:t>
      </w:r>
      <w:r w:rsidRPr="007A3869">
        <w:rPr>
          <w:rFonts w:asciiTheme="minorHAnsi" w:hAnsiTheme="minorHAnsi" w:cs="Arial"/>
          <w:lang w:eastAsia="en-GB"/>
        </w:rPr>
        <w:t>: scholarly, research-based, monographs; articles in learned refereed journals; practice as research; reports to public, private and voluntary organisations, papers delivered at prestigious, peer reviewed conferences, key-note addresses at meetings of high academic standing; editorships of special editions of refereed journals; appropriate external consultancies; etc. All such evidence will be assessed though not all of it will necessarily be given equal weighting by the panel when making a decision. The intensity of original research expected will be lower than that required for a Readership.</w:t>
      </w:r>
    </w:p>
    <w:p w:rsidR="00EB4870" w:rsidRPr="007A3869" w:rsidRDefault="00EB4870" w:rsidP="007A3869">
      <w:pPr>
        <w:numPr>
          <w:ilvl w:val="0"/>
          <w:numId w:val="6"/>
        </w:numPr>
        <w:autoSpaceDE w:val="0"/>
        <w:autoSpaceDN w:val="0"/>
        <w:adjustRightInd w:val="0"/>
        <w:spacing w:after="0" w:line="240" w:lineRule="auto"/>
        <w:ind w:left="1418" w:hanging="709"/>
        <w:contextualSpacing/>
        <w:rPr>
          <w:rFonts w:asciiTheme="minorHAnsi" w:hAnsiTheme="minorHAnsi" w:cs="Arial"/>
          <w:lang w:eastAsia="en-GB"/>
        </w:rPr>
      </w:pPr>
      <w:r w:rsidRPr="007A3869">
        <w:rPr>
          <w:rFonts w:asciiTheme="minorHAnsi" w:hAnsiTheme="minorHAnsi" w:cs="Arial"/>
          <w:b/>
          <w:bCs/>
          <w:lang w:eastAsia="en-GB"/>
        </w:rPr>
        <w:t>Funding Awarded</w:t>
      </w:r>
      <w:r w:rsidRPr="007A3869">
        <w:rPr>
          <w:rFonts w:asciiTheme="minorHAnsi" w:hAnsiTheme="minorHAnsi" w:cs="Arial"/>
          <w:lang w:eastAsia="en-GB"/>
        </w:rPr>
        <w:t xml:space="preserve">: grants and awards from bodies external to Edge Hill University which may include awards to undertake research, to travel to conferences to present papers, to run workshops, etc. Funding from </w:t>
      </w:r>
      <w:r w:rsidR="00B472E4" w:rsidRPr="007A3869">
        <w:rPr>
          <w:rFonts w:asciiTheme="minorHAnsi" w:hAnsiTheme="minorHAnsi" w:cs="Arial"/>
          <w:lang w:eastAsia="en-GB"/>
        </w:rPr>
        <w:t xml:space="preserve">consultancy, from the LEP, from </w:t>
      </w:r>
      <w:r w:rsidRPr="007A3869">
        <w:rPr>
          <w:rFonts w:asciiTheme="minorHAnsi" w:hAnsiTheme="minorHAnsi" w:cs="Arial"/>
          <w:lang w:eastAsia="en-GB"/>
        </w:rPr>
        <w:t>the HEA, SEDA as well as research councils and the major charities may be given due weighting, as is common throughout the sector.</w:t>
      </w:r>
    </w:p>
    <w:p w:rsidR="00EB4870" w:rsidRPr="007A3869" w:rsidRDefault="00EB4870" w:rsidP="007A3869">
      <w:pPr>
        <w:autoSpaceDE w:val="0"/>
        <w:autoSpaceDN w:val="0"/>
        <w:adjustRightInd w:val="0"/>
        <w:spacing w:after="0" w:line="240" w:lineRule="auto"/>
        <w:ind w:left="1440" w:hanging="720"/>
        <w:contextualSpacing/>
        <w:rPr>
          <w:rFonts w:asciiTheme="minorHAnsi" w:hAnsiTheme="minorHAnsi" w:cs="Arial"/>
          <w:lang w:eastAsia="en-GB"/>
        </w:rPr>
      </w:pPr>
      <w:r w:rsidRPr="007A3869">
        <w:rPr>
          <w:rFonts w:asciiTheme="minorHAnsi" w:hAnsiTheme="minorHAnsi" w:cs="Arial"/>
          <w:lang w:eastAsia="en-GB"/>
        </w:rPr>
        <w:t>•</w:t>
      </w:r>
      <w:r w:rsidRPr="007A3869">
        <w:rPr>
          <w:rFonts w:asciiTheme="minorHAnsi" w:hAnsiTheme="minorHAnsi" w:cs="Arial"/>
          <w:lang w:eastAsia="en-GB"/>
        </w:rPr>
        <w:tab/>
      </w:r>
      <w:r w:rsidRPr="007A3869">
        <w:rPr>
          <w:rFonts w:asciiTheme="minorHAnsi" w:hAnsiTheme="minorHAnsi" w:cs="Arial"/>
          <w:b/>
          <w:bCs/>
          <w:lang w:eastAsia="en-GB"/>
        </w:rPr>
        <w:t>Other Evidence</w:t>
      </w:r>
      <w:r w:rsidRPr="007A3869">
        <w:rPr>
          <w:rFonts w:asciiTheme="minorHAnsi" w:hAnsiTheme="minorHAnsi" w:cs="Arial"/>
          <w:lang w:eastAsia="en-GB"/>
        </w:rPr>
        <w:t xml:space="preserve">: Candidates will typically be expected to be a Principal Fellow of the HEA (D4), or equivalent (against the UP Professional Standards Framework), an NTF nominee or of equivalent standing. An applicant may also draw the panel’s attention to any other evidence which it is felt indicates the standing of the applicant within the academic community and which will help the sub-committee to come to a decision. This might include: membership of external bodies active in promoting </w:t>
      </w:r>
      <w:r w:rsidR="00B472E4" w:rsidRPr="007A3869">
        <w:rPr>
          <w:rFonts w:asciiTheme="minorHAnsi" w:hAnsiTheme="minorHAnsi" w:cs="Arial"/>
          <w:lang w:eastAsia="en-GB"/>
        </w:rPr>
        <w:t>enterprise education or improving employability outcomes</w:t>
      </w:r>
      <w:r w:rsidRPr="007A3869">
        <w:rPr>
          <w:rFonts w:asciiTheme="minorHAnsi" w:hAnsiTheme="minorHAnsi" w:cs="Arial"/>
          <w:lang w:eastAsia="en-GB"/>
        </w:rPr>
        <w:t>, invitations to be a keynote speaker at prestigious events, leadership roles in curriculum development and/or policy development.</w:t>
      </w:r>
    </w:p>
    <w:p w:rsidR="00EB4870" w:rsidRPr="007A3869" w:rsidRDefault="00EB4870" w:rsidP="007A3869">
      <w:pPr>
        <w:autoSpaceDE w:val="0"/>
        <w:autoSpaceDN w:val="0"/>
        <w:adjustRightInd w:val="0"/>
        <w:spacing w:after="0" w:line="240" w:lineRule="auto"/>
        <w:ind w:left="1440" w:hanging="720"/>
        <w:contextualSpacing/>
        <w:rPr>
          <w:rFonts w:asciiTheme="minorHAnsi" w:hAnsiTheme="minorHAnsi" w:cs="Arial"/>
          <w:lang w:eastAsia="en-GB"/>
        </w:rPr>
      </w:pPr>
    </w:p>
    <w:p w:rsidR="00EB4870" w:rsidRPr="007A3869" w:rsidRDefault="00EB4870" w:rsidP="007A3869">
      <w:pPr>
        <w:autoSpaceDE w:val="0"/>
        <w:autoSpaceDN w:val="0"/>
        <w:adjustRightInd w:val="0"/>
        <w:spacing w:after="0" w:line="240" w:lineRule="auto"/>
        <w:ind w:left="1440"/>
        <w:contextualSpacing/>
        <w:rPr>
          <w:rFonts w:asciiTheme="minorHAnsi" w:hAnsiTheme="minorHAnsi" w:cs="Arial"/>
          <w:lang w:eastAsia="en-GB"/>
        </w:rPr>
      </w:pPr>
    </w:p>
    <w:p w:rsidR="00EB4870" w:rsidRPr="007A3869" w:rsidRDefault="00EB4870"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3. Procedures</w:t>
      </w:r>
    </w:p>
    <w:p w:rsidR="00EB4870" w:rsidRPr="007A3869" w:rsidRDefault="00EB4870"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3.1</w:t>
      </w:r>
      <w:r w:rsidRPr="007A3869">
        <w:rPr>
          <w:rFonts w:asciiTheme="minorHAnsi" w:hAnsiTheme="minorHAnsi" w:cs="Arial"/>
          <w:lang w:eastAsia="en-GB"/>
        </w:rPr>
        <w:tab/>
        <w:t xml:space="preserve">A call for applications for </w:t>
      </w:r>
      <w:r w:rsidR="007622CE" w:rsidRPr="007A3869">
        <w:rPr>
          <w:rFonts w:asciiTheme="minorHAnsi" w:hAnsiTheme="minorHAnsi" w:cs="Arial"/>
          <w:lang w:eastAsia="en-GB"/>
        </w:rPr>
        <w:t>Senior Enterprise</w:t>
      </w:r>
      <w:r w:rsidRPr="007A3869">
        <w:rPr>
          <w:rFonts w:asciiTheme="minorHAnsi" w:hAnsiTheme="minorHAnsi" w:cs="Arial"/>
          <w:lang w:eastAsia="en-GB"/>
        </w:rPr>
        <w:t xml:space="preserve"> Fellows will be circulated widely throughout the University by the Department of Human Resources on an annual basis.</w:t>
      </w:r>
    </w:p>
    <w:p w:rsidR="00EB4870" w:rsidRPr="007A3869" w:rsidRDefault="00EB4870"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3.2</w:t>
      </w:r>
      <w:r w:rsidRPr="007A3869">
        <w:rPr>
          <w:rFonts w:asciiTheme="minorHAnsi" w:hAnsiTheme="minorHAnsi" w:cs="Arial"/>
          <w:lang w:eastAsia="en-GB"/>
        </w:rPr>
        <w:tab/>
        <w:t xml:space="preserve">Applicants should provide a letter of application (maximum four sides of A4, in at least 10 point type) which includes a statement showing how their experience and public output matches the criteria laid down for the award of the title of </w:t>
      </w:r>
      <w:r w:rsidR="007622CE" w:rsidRPr="007A3869">
        <w:rPr>
          <w:rFonts w:asciiTheme="minorHAnsi" w:hAnsiTheme="minorHAnsi" w:cs="Arial"/>
          <w:lang w:eastAsia="en-GB"/>
        </w:rPr>
        <w:t>Senior Enterprise</w:t>
      </w:r>
      <w:r w:rsidRPr="007A3869">
        <w:rPr>
          <w:rFonts w:asciiTheme="minorHAnsi" w:hAnsiTheme="minorHAnsi" w:cs="Arial"/>
          <w:lang w:eastAsia="en-GB"/>
        </w:rPr>
        <w:t xml:space="preserve"> Fellow. A full curriculum vitae using the standard template, and any accompanying evidence should be attached to this letter of application.  Applicants must also provide the names of three persons external to Edge Hill University who are potential assessors and who are of appropriate standing to comment on their suitability for the award of the title.  The letter of application should be addressed to the Director of Human Resources.</w:t>
      </w:r>
    </w:p>
    <w:p w:rsidR="00EB4870" w:rsidRPr="007A3869" w:rsidRDefault="00EB4870"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3.3</w:t>
      </w:r>
      <w:r w:rsidRPr="007A3869">
        <w:rPr>
          <w:rFonts w:asciiTheme="minorHAnsi" w:hAnsiTheme="minorHAnsi" w:cs="Arial"/>
          <w:lang w:eastAsia="en-GB"/>
        </w:rPr>
        <w:tab/>
        <w:t xml:space="preserve">Applicants should include as part of their application a brief discussion of how they would envisage their role as </w:t>
      </w:r>
      <w:r w:rsidR="007622CE" w:rsidRPr="007A3869">
        <w:rPr>
          <w:rFonts w:asciiTheme="minorHAnsi" w:hAnsiTheme="minorHAnsi" w:cs="Arial"/>
          <w:lang w:eastAsia="en-GB"/>
        </w:rPr>
        <w:t>Senior Enterprise</w:t>
      </w:r>
      <w:r w:rsidRPr="007A3869">
        <w:rPr>
          <w:rFonts w:asciiTheme="minorHAnsi" w:hAnsiTheme="minorHAnsi" w:cs="Arial"/>
          <w:lang w:eastAsia="en-GB"/>
        </w:rPr>
        <w:t xml:space="preserve"> Fellow contributing to the realisation of the strategic of objectives of the department and faculty, and thereby of the University.  This should address the expectation that </w:t>
      </w:r>
      <w:r w:rsidR="007622CE" w:rsidRPr="007A3869">
        <w:rPr>
          <w:rFonts w:asciiTheme="minorHAnsi" w:hAnsiTheme="minorHAnsi" w:cs="Arial"/>
          <w:lang w:eastAsia="en-GB"/>
        </w:rPr>
        <w:t>Senior Enterprise</w:t>
      </w:r>
      <w:r w:rsidRPr="007A3869">
        <w:rPr>
          <w:rFonts w:asciiTheme="minorHAnsi" w:hAnsiTheme="minorHAnsi" w:cs="Arial"/>
          <w:lang w:eastAsia="en-GB"/>
        </w:rPr>
        <w:t xml:space="preserve"> Fellows have a responsibility to give </w:t>
      </w:r>
      <w:r w:rsidR="00B472E4" w:rsidRPr="007A3869">
        <w:rPr>
          <w:rFonts w:asciiTheme="minorHAnsi" w:hAnsiTheme="minorHAnsi" w:cs="Arial"/>
          <w:lang w:eastAsia="en-GB"/>
        </w:rPr>
        <w:t>enterprise</w:t>
      </w:r>
      <w:r w:rsidRPr="007A3869">
        <w:rPr>
          <w:rFonts w:asciiTheme="minorHAnsi" w:hAnsiTheme="minorHAnsi" w:cs="Arial"/>
          <w:lang w:eastAsia="en-GB"/>
        </w:rPr>
        <w:t xml:space="preserve"> leadership within their department, faculty and at University level.</w:t>
      </w:r>
    </w:p>
    <w:p w:rsidR="00EB4870" w:rsidRPr="007A3869" w:rsidRDefault="00EB4870"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3.4</w:t>
      </w:r>
      <w:r w:rsidRPr="007A3869">
        <w:rPr>
          <w:rFonts w:asciiTheme="minorHAnsi" w:hAnsiTheme="minorHAnsi" w:cs="Arial"/>
          <w:lang w:eastAsia="en-GB"/>
        </w:rPr>
        <w:tab/>
        <w:t>Edge Hill University will seek assessments from the applicant’s dean of faculty and head of department.</w:t>
      </w:r>
    </w:p>
    <w:p w:rsidR="00EB4870" w:rsidRPr="007A3869" w:rsidRDefault="00EB4870"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3.5</w:t>
      </w:r>
      <w:r w:rsidRPr="007A3869">
        <w:rPr>
          <w:rFonts w:asciiTheme="minorHAnsi" w:hAnsiTheme="minorHAnsi" w:cs="Arial"/>
          <w:lang w:eastAsia="en-GB"/>
        </w:rPr>
        <w:tab/>
        <w:t xml:space="preserve">Edge Hill University will seek the views of up to four appropriately qualified members of the academic staff from external UK higher education institutions </w:t>
      </w:r>
      <w:r w:rsidR="00B472E4" w:rsidRPr="007A3869">
        <w:rPr>
          <w:rFonts w:asciiTheme="minorHAnsi" w:hAnsiTheme="minorHAnsi" w:cs="Arial"/>
          <w:lang w:eastAsia="en-GB"/>
        </w:rPr>
        <w:t xml:space="preserve">and from private and/or public sector organisations, </w:t>
      </w:r>
      <w:r w:rsidRPr="007A3869">
        <w:rPr>
          <w:rFonts w:asciiTheme="minorHAnsi" w:hAnsiTheme="minorHAnsi" w:cs="Arial"/>
          <w:lang w:eastAsia="en-GB"/>
        </w:rPr>
        <w:t xml:space="preserve">as to the suitability of the applicant for the award of the title of </w:t>
      </w:r>
      <w:r w:rsidR="007622CE" w:rsidRPr="007A3869">
        <w:rPr>
          <w:rFonts w:asciiTheme="minorHAnsi" w:hAnsiTheme="minorHAnsi" w:cs="Arial"/>
          <w:lang w:eastAsia="en-GB"/>
        </w:rPr>
        <w:t>Senior Enterprise</w:t>
      </w:r>
      <w:r w:rsidRPr="007A3869">
        <w:rPr>
          <w:rFonts w:asciiTheme="minorHAnsi" w:hAnsiTheme="minorHAnsi" w:cs="Arial"/>
          <w:lang w:eastAsia="en-GB"/>
        </w:rPr>
        <w:t xml:space="preserve"> Fellow.  These will be chosen from the list of assessors forwarded by the candidate and any others the panel might wish to put forward.  The individuals selected to act in this capacity will be sent guidance, the letter of application and curriculum vitae submitted by the applicant.</w:t>
      </w:r>
    </w:p>
    <w:p w:rsidR="00EB4870" w:rsidRPr="007A3869" w:rsidRDefault="00EB4870"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3.6</w:t>
      </w:r>
      <w:r w:rsidRPr="007A3869">
        <w:rPr>
          <w:rFonts w:asciiTheme="minorHAnsi" w:hAnsiTheme="minorHAnsi" w:cs="Arial"/>
          <w:lang w:eastAsia="en-GB"/>
        </w:rPr>
        <w:tab/>
        <w:t>After all of the appropriate evidence has been gathered from the assessors, the Standing Readership, Senior Fellowship and Professorial Conferment Panel will meet to consider those applications which have been submitted by the due date.</w:t>
      </w:r>
    </w:p>
    <w:p w:rsidR="00EB4870" w:rsidRPr="007A3869" w:rsidRDefault="00EB4870"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3.7</w:t>
      </w:r>
      <w:r w:rsidRPr="007A3869">
        <w:rPr>
          <w:rFonts w:asciiTheme="minorHAnsi" w:hAnsiTheme="minorHAnsi" w:cs="Arial"/>
          <w:lang w:eastAsia="en-GB"/>
        </w:rPr>
        <w:tab/>
        <w:t xml:space="preserve">The recommendation of the panel regarding the award of the title of </w:t>
      </w:r>
      <w:r w:rsidR="007622CE" w:rsidRPr="007A3869">
        <w:rPr>
          <w:rFonts w:asciiTheme="minorHAnsi" w:hAnsiTheme="minorHAnsi" w:cs="Arial"/>
          <w:lang w:eastAsia="en-GB"/>
        </w:rPr>
        <w:t>Senior Enterprise</w:t>
      </w:r>
      <w:r w:rsidRPr="007A3869">
        <w:rPr>
          <w:rFonts w:asciiTheme="minorHAnsi" w:hAnsiTheme="minorHAnsi" w:cs="Arial"/>
          <w:lang w:eastAsia="en-GB"/>
        </w:rPr>
        <w:t xml:space="preserve"> will be made on the evidence contained within the application, the comments made by the external assessors and the assessments provided by the applicant’s Dean of Faculty and Head of Department.</w:t>
      </w:r>
    </w:p>
    <w:p w:rsidR="00EB4870" w:rsidRPr="007A3869" w:rsidRDefault="00EB4870"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3.8</w:t>
      </w:r>
      <w:r w:rsidRPr="007A3869">
        <w:rPr>
          <w:rFonts w:asciiTheme="minorHAnsi" w:hAnsiTheme="minorHAnsi" w:cs="Arial"/>
          <w:lang w:eastAsia="en-GB"/>
        </w:rPr>
        <w:tab/>
        <w:t>If the panel considers that an applican</w:t>
      </w:r>
      <w:r w:rsidR="00B472E4" w:rsidRPr="007A3869">
        <w:rPr>
          <w:rFonts w:asciiTheme="minorHAnsi" w:hAnsiTheme="minorHAnsi" w:cs="Arial"/>
          <w:lang w:eastAsia="en-GB"/>
        </w:rPr>
        <w:t>t has met the criteria laid out</w:t>
      </w:r>
      <w:r w:rsidRPr="007A3869">
        <w:rPr>
          <w:rFonts w:asciiTheme="minorHAnsi" w:hAnsiTheme="minorHAnsi" w:cs="Arial"/>
          <w:lang w:eastAsia="en-GB"/>
        </w:rPr>
        <w:t xml:space="preserve"> above, then the HR Department will notify the applicant with the date of commencement, normally the following 1</w:t>
      </w:r>
      <w:r w:rsidRPr="007A3869">
        <w:rPr>
          <w:rFonts w:asciiTheme="minorHAnsi" w:hAnsiTheme="minorHAnsi" w:cs="Arial"/>
          <w:vertAlign w:val="superscript"/>
          <w:lang w:eastAsia="en-GB"/>
        </w:rPr>
        <w:t>st</w:t>
      </w:r>
      <w:r w:rsidRPr="007A3869">
        <w:rPr>
          <w:rFonts w:asciiTheme="minorHAnsi" w:hAnsiTheme="minorHAnsi" w:cs="Arial"/>
          <w:lang w:eastAsia="en-GB"/>
        </w:rPr>
        <w:t xml:space="preserve">  August. </w:t>
      </w:r>
    </w:p>
    <w:p w:rsidR="00EB4870" w:rsidRPr="007A3869" w:rsidRDefault="00EB4870"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3.9</w:t>
      </w:r>
      <w:r w:rsidRPr="007A3869">
        <w:rPr>
          <w:rFonts w:asciiTheme="minorHAnsi" w:hAnsiTheme="minorHAnsi" w:cs="Arial"/>
          <w:lang w:eastAsia="en-GB"/>
        </w:rPr>
        <w:tab/>
        <w:t xml:space="preserve">The role and responsibilities to be undertaken will be agreed between the applicant, the relevant Head of Department and the Dean of Faculty. </w:t>
      </w:r>
    </w:p>
    <w:p w:rsidR="00EB4870" w:rsidRPr="007A3869" w:rsidRDefault="00EB4870" w:rsidP="007A3869">
      <w:pPr>
        <w:autoSpaceDE w:val="0"/>
        <w:autoSpaceDN w:val="0"/>
        <w:adjustRightInd w:val="0"/>
        <w:spacing w:after="0" w:line="240" w:lineRule="auto"/>
        <w:contextualSpacing/>
        <w:rPr>
          <w:rFonts w:asciiTheme="minorHAnsi" w:hAnsiTheme="minorHAnsi" w:cs="Arial"/>
          <w:b/>
          <w:bCs/>
          <w:lang w:eastAsia="en-GB"/>
        </w:rPr>
      </w:pPr>
    </w:p>
    <w:p w:rsidR="00EB4870" w:rsidRPr="007A3869" w:rsidRDefault="00EB4870"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4. Duration and Renewal of the Award</w:t>
      </w:r>
    </w:p>
    <w:p w:rsidR="00EB4870" w:rsidRPr="007A3869" w:rsidRDefault="00EB4870" w:rsidP="007A3869">
      <w:pPr>
        <w:autoSpaceDE w:val="0"/>
        <w:autoSpaceDN w:val="0"/>
        <w:adjustRightInd w:val="0"/>
        <w:spacing w:after="0" w:line="240" w:lineRule="auto"/>
        <w:contextualSpacing/>
        <w:rPr>
          <w:rFonts w:asciiTheme="minorHAnsi" w:hAnsiTheme="minorHAnsi" w:cs="Arial"/>
          <w:lang w:eastAsia="en-GB"/>
        </w:rPr>
      </w:pPr>
      <w:r w:rsidRPr="007A3869">
        <w:rPr>
          <w:rFonts w:asciiTheme="minorHAnsi" w:hAnsiTheme="minorHAnsi" w:cs="Arial"/>
          <w:lang w:eastAsia="en-GB"/>
        </w:rPr>
        <w:t>4.1</w:t>
      </w:r>
      <w:r w:rsidRPr="007A3869">
        <w:rPr>
          <w:rFonts w:asciiTheme="minorHAnsi" w:hAnsiTheme="minorHAnsi" w:cs="Arial"/>
          <w:lang w:eastAsia="en-GB"/>
        </w:rPr>
        <w:tab/>
      </w:r>
      <w:r w:rsidR="007622CE" w:rsidRPr="007A3869">
        <w:rPr>
          <w:rFonts w:asciiTheme="minorHAnsi" w:hAnsiTheme="minorHAnsi" w:cs="Arial"/>
          <w:lang w:eastAsia="en-GB"/>
        </w:rPr>
        <w:t>Senior Enterprise</w:t>
      </w:r>
      <w:r w:rsidRPr="007A3869">
        <w:rPr>
          <w:rFonts w:asciiTheme="minorHAnsi" w:hAnsiTheme="minorHAnsi" w:cs="Arial"/>
          <w:lang w:eastAsia="en-GB"/>
        </w:rPr>
        <w:t xml:space="preserve"> Fellowships will be awarded on a continuing basis.</w:t>
      </w:r>
    </w:p>
    <w:p w:rsidR="00EB4870" w:rsidRPr="007A3869" w:rsidRDefault="00EB4870" w:rsidP="007A3869">
      <w:pPr>
        <w:autoSpaceDE w:val="0"/>
        <w:autoSpaceDN w:val="0"/>
        <w:adjustRightInd w:val="0"/>
        <w:spacing w:after="0" w:line="240" w:lineRule="auto"/>
        <w:ind w:left="720" w:hanging="720"/>
        <w:contextualSpacing/>
        <w:rPr>
          <w:rFonts w:asciiTheme="minorHAnsi" w:hAnsiTheme="minorHAnsi" w:cs="Arial"/>
          <w:lang w:eastAsia="en-GB"/>
        </w:rPr>
      </w:pPr>
    </w:p>
    <w:p w:rsidR="00EB4870" w:rsidRPr="007A3869" w:rsidRDefault="00EB4870"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5. Remuneration of Senior Fellows</w:t>
      </w:r>
    </w:p>
    <w:p w:rsidR="00EB4870" w:rsidRPr="007A3869" w:rsidRDefault="00EB4870"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5.1</w:t>
      </w:r>
      <w:r w:rsidRPr="007A3869">
        <w:rPr>
          <w:rFonts w:asciiTheme="minorHAnsi" w:hAnsiTheme="minorHAnsi" w:cs="Arial"/>
          <w:lang w:eastAsia="en-GB"/>
        </w:rPr>
        <w:tab/>
        <w:t xml:space="preserve">The award of the title of </w:t>
      </w:r>
      <w:r w:rsidR="007622CE" w:rsidRPr="007A3869">
        <w:rPr>
          <w:rFonts w:asciiTheme="minorHAnsi" w:hAnsiTheme="minorHAnsi" w:cs="Arial"/>
          <w:lang w:eastAsia="en-GB"/>
        </w:rPr>
        <w:t>Senior Enterprise</w:t>
      </w:r>
      <w:r w:rsidRPr="007A3869">
        <w:rPr>
          <w:rFonts w:asciiTheme="minorHAnsi" w:hAnsiTheme="minorHAnsi" w:cs="Arial"/>
          <w:lang w:eastAsia="en-GB"/>
        </w:rPr>
        <w:t xml:space="preserve"> Fellow will bring with it an uplift in salary. The Senior Fellowship scale will begin on point 4</w:t>
      </w:r>
      <w:r w:rsidR="00481E11">
        <w:rPr>
          <w:rFonts w:asciiTheme="minorHAnsi" w:hAnsiTheme="minorHAnsi" w:cs="Arial"/>
          <w:lang w:eastAsia="en-GB"/>
        </w:rPr>
        <w:t>6</w:t>
      </w:r>
      <w:r w:rsidRPr="007A3869">
        <w:rPr>
          <w:rFonts w:asciiTheme="minorHAnsi" w:hAnsiTheme="minorHAnsi" w:cs="Arial"/>
          <w:lang w:eastAsia="en-GB"/>
        </w:rPr>
        <w:t xml:space="preserve"> of the 51-point scale.</w:t>
      </w:r>
    </w:p>
    <w:p w:rsidR="00EB4870" w:rsidRPr="007A3869" w:rsidRDefault="00EB4870"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6. Title of Honorary Fellow</w:t>
      </w:r>
    </w:p>
    <w:p w:rsidR="00EB4870" w:rsidRPr="007A3869" w:rsidRDefault="00EB4870" w:rsidP="007A3869">
      <w:pPr>
        <w:spacing w:after="0" w:line="240" w:lineRule="auto"/>
        <w:ind w:left="851" w:hanging="851"/>
        <w:contextualSpacing/>
        <w:rPr>
          <w:rFonts w:asciiTheme="minorHAnsi" w:hAnsiTheme="minorHAnsi" w:cs="Arial"/>
          <w:lang w:eastAsia="en-GB"/>
        </w:rPr>
      </w:pPr>
      <w:r w:rsidRPr="007A3869">
        <w:rPr>
          <w:rFonts w:asciiTheme="minorHAnsi" w:hAnsiTheme="minorHAnsi" w:cs="Arial"/>
          <w:lang w:eastAsia="en-GB"/>
        </w:rPr>
        <w:t>6.1</w:t>
      </w:r>
      <w:r w:rsidRPr="007A3869">
        <w:rPr>
          <w:rFonts w:asciiTheme="minorHAnsi" w:hAnsiTheme="minorHAnsi" w:cs="Arial"/>
          <w:lang w:eastAsia="en-GB"/>
        </w:rPr>
        <w:tab/>
        <w:t>The title of Honorary Fellow may be granted by the University on the basis of nominations from a Dean to candidates of an equivalent standing in another HEI or other appropriate setting such as the NHS. There must be a plan of activity approved by the Faculty where the benefits to Edge Hill University, whether in terms of research, teaching, CPD, mentoring, or knowledge exchange, are identified in advance.  Departments may propose suitable candidates to the Dean and supply the following supporting evidence:</w:t>
      </w:r>
    </w:p>
    <w:p w:rsidR="00EB4870" w:rsidRPr="007A3869" w:rsidRDefault="00EB4870" w:rsidP="007A3869">
      <w:pPr>
        <w:numPr>
          <w:ilvl w:val="0"/>
          <w:numId w:val="7"/>
        </w:numPr>
        <w:spacing w:after="0" w:line="240" w:lineRule="auto"/>
        <w:contextualSpacing/>
        <w:rPr>
          <w:rFonts w:asciiTheme="minorHAnsi" w:hAnsiTheme="minorHAnsi" w:cs="Arial"/>
          <w:lang w:eastAsia="en-GB"/>
        </w:rPr>
      </w:pPr>
      <w:r w:rsidRPr="007A3869">
        <w:rPr>
          <w:rFonts w:asciiTheme="minorHAnsi" w:hAnsiTheme="minorHAnsi" w:cs="Arial"/>
          <w:lang w:eastAsia="en-GB"/>
        </w:rPr>
        <w:t>A brief CV and/or biography</w:t>
      </w:r>
    </w:p>
    <w:p w:rsidR="00EB4870" w:rsidRPr="007A3869" w:rsidRDefault="00EB4870" w:rsidP="007A3869">
      <w:pPr>
        <w:numPr>
          <w:ilvl w:val="0"/>
          <w:numId w:val="7"/>
        </w:numPr>
        <w:spacing w:after="0" w:line="240" w:lineRule="auto"/>
        <w:contextualSpacing/>
        <w:rPr>
          <w:rFonts w:asciiTheme="minorHAnsi" w:hAnsiTheme="minorHAnsi" w:cs="Arial"/>
          <w:lang w:eastAsia="en-GB"/>
        </w:rPr>
      </w:pPr>
      <w:r w:rsidRPr="007A3869">
        <w:rPr>
          <w:rFonts w:asciiTheme="minorHAnsi" w:hAnsiTheme="minorHAnsi" w:cs="Arial"/>
          <w:lang w:eastAsia="en-GB"/>
        </w:rPr>
        <w:t>Details of a project which the individual’s expertise will enhance</w:t>
      </w:r>
    </w:p>
    <w:p w:rsidR="00EB4870" w:rsidRPr="007A3869" w:rsidRDefault="00EB4870" w:rsidP="007A3869">
      <w:pPr>
        <w:spacing w:after="0" w:line="240" w:lineRule="auto"/>
        <w:ind w:left="1440"/>
        <w:contextualSpacing/>
        <w:rPr>
          <w:rFonts w:asciiTheme="minorHAnsi" w:hAnsiTheme="minorHAnsi" w:cs="Arial"/>
          <w:lang w:eastAsia="en-GB"/>
        </w:rPr>
      </w:pPr>
    </w:p>
    <w:p w:rsidR="00EB4870" w:rsidRPr="007A3869" w:rsidRDefault="00EB4870" w:rsidP="007A3869">
      <w:pPr>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6.2</w:t>
      </w:r>
      <w:r w:rsidRPr="007A3869">
        <w:rPr>
          <w:rFonts w:asciiTheme="minorHAnsi" w:hAnsiTheme="minorHAnsi" w:cs="Arial"/>
          <w:lang w:eastAsia="en-GB"/>
        </w:rPr>
        <w:tab/>
        <w:t>Individual staff members may propose candidates to their departments and should provide the same information to the respective Head of Department/Area. If the initial proposal is accepted, the proposal goes to faculty for further deliberation.  At this stage the candidate may be contacted to discuss the project and her/his role in it.</w:t>
      </w:r>
    </w:p>
    <w:p w:rsidR="00EB4870" w:rsidRPr="007A3869" w:rsidRDefault="00EB4870"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 xml:space="preserve"> 6.3</w:t>
      </w:r>
      <w:r w:rsidRPr="007A3869">
        <w:rPr>
          <w:rFonts w:asciiTheme="minorHAnsi" w:hAnsiTheme="minorHAnsi" w:cs="Arial"/>
          <w:lang w:eastAsia="en-GB"/>
        </w:rPr>
        <w:tab/>
        <w:t>If approved by the Faculty and Dean, an application is made to the deliberating panel. The Vice-Chancellor, Pro-Vice-Chancellor (Research) and relevant Dean will act as the deliberation panel, serviced by the Research Office. The standard letter of appointment will be issued by Directorate.</w:t>
      </w:r>
    </w:p>
    <w:p w:rsidR="00EB4870" w:rsidRPr="007A3869" w:rsidRDefault="00EB4870"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6.4</w:t>
      </w:r>
      <w:r w:rsidRPr="007A3869">
        <w:rPr>
          <w:rFonts w:asciiTheme="minorHAnsi" w:hAnsiTheme="minorHAnsi" w:cs="Arial"/>
          <w:lang w:eastAsia="en-GB"/>
        </w:rPr>
        <w:tab/>
        <w:t>The assignment will be time-limited, depending on the project, from one month to two years. Longer projects will be subject to regular review of outputs/targets by the HoD/Director and the Dean and/or Associate Dean.  The management of the Honorary Fellow resides with the Dean of the relevant faculty assisted by the project coordinator.</w:t>
      </w:r>
    </w:p>
    <w:p w:rsidR="00EB4870" w:rsidRPr="007A3869" w:rsidRDefault="00EB4870"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6.5</w:t>
      </w:r>
      <w:r w:rsidRPr="007A3869">
        <w:rPr>
          <w:rFonts w:asciiTheme="minorHAnsi" w:hAnsiTheme="minorHAnsi" w:cs="Arial"/>
          <w:lang w:eastAsia="en-GB"/>
        </w:rPr>
        <w:tab/>
        <w:t>Registry will keep a central record of Honorary Fellow appointments, as will the relevant Faculty.</w:t>
      </w:r>
    </w:p>
    <w:p w:rsidR="0097223F" w:rsidRPr="007A3869" w:rsidRDefault="00EB4870"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6.6</w:t>
      </w:r>
      <w:r w:rsidRPr="007A3869">
        <w:rPr>
          <w:rFonts w:asciiTheme="minorHAnsi" w:hAnsiTheme="minorHAnsi" w:cs="Arial"/>
          <w:lang w:eastAsia="en-GB"/>
        </w:rPr>
        <w:tab/>
        <w:t>Assignments will be subject to current regulations surrounding immigration and/or visa requirements for any working visitor from outside of the EEA.</w:t>
      </w:r>
    </w:p>
    <w:p w:rsidR="0097223F" w:rsidRPr="007A3869" w:rsidRDefault="0097223F" w:rsidP="007A3869">
      <w:pPr>
        <w:spacing w:after="0" w:line="240" w:lineRule="auto"/>
        <w:contextualSpacing/>
        <w:rPr>
          <w:rFonts w:asciiTheme="minorHAnsi" w:hAnsiTheme="minorHAnsi" w:cs="Arial"/>
          <w:lang w:eastAsia="en-GB"/>
        </w:rPr>
      </w:pPr>
      <w:r w:rsidRPr="007A3869">
        <w:rPr>
          <w:rFonts w:asciiTheme="minorHAnsi" w:hAnsiTheme="minorHAnsi" w:cs="Arial"/>
          <w:lang w:eastAsia="en-GB"/>
        </w:rPr>
        <w:br w:type="page"/>
      </w:r>
    </w:p>
    <w:p w:rsidR="0097223F" w:rsidRPr="007A3869" w:rsidRDefault="0097223F" w:rsidP="007A3869">
      <w:pPr>
        <w:autoSpaceDE w:val="0"/>
        <w:autoSpaceDN w:val="0"/>
        <w:spacing w:after="0" w:line="240" w:lineRule="auto"/>
        <w:ind w:right="-472"/>
        <w:contextualSpacing/>
        <w:rPr>
          <w:rFonts w:asciiTheme="minorHAnsi" w:hAnsiTheme="minorHAnsi" w:cs="Arial"/>
          <w:b/>
          <w:color w:val="000000" w:themeColor="text1"/>
          <w:sz w:val="32"/>
          <w:szCs w:val="24"/>
        </w:rPr>
      </w:pPr>
      <w:r w:rsidRPr="007A3869">
        <w:rPr>
          <w:rFonts w:asciiTheme="minorHAnsi" w:hAnsiTheme="minorHAnsi" w:cs="Arial"/>
          <w:b/>
          <w:color w:val="000000" w:themeColor="text1"/>
          <w:sz w:val="32"/>
          <w:szCs w:val="24"/>
        </w:rPr>
        <w:t>Guidelines on Academic Promotions: Examples of the types of evidence/indicators of esteem (as expected in the letter of application and CV) at Edge Hill University</w:t>
      </w:r>
    </w:p>
    <w:p w:rsidR="0097223F" w:rsidRPr="007A3869" w:rsidRDefault="0097223F" w:rsidP="007A3869">
      <w:pPr>
        <w:pStyle w:val="NoSpacing"/>
        <w:contextualSpacing/>
        <w:jc w:val="both"/>
        <w:rPr>
          <w:rFonts w:asciiTheme="minorHAnsi" w:hAnsiTheme="minorHAnsi" w:cs="Arial"/>
          <w:b/>
          <w:color w:val="000000" w:themeColor="text1"/>
          <w:szCs w:val="24"/>
        </w:rPr>
      </w:pPr>
    </w:p>
    <w:p w:rsidR="0097223F" w:rsidRPr="007A3869" w:rsidRDefault="0097223F" w:rsidP="007A3869">
      <w:pPr>
        <w:pStyle w:val="NoSpacing"/>
        <w:contextualSpacing/>
        <w:jc w:val="both"/>
        <w:rPr>
          <w:rFonts w:asciiTheme="minorHAnsi" w:hAnsiTheme="minorHAnsi" w:cs="Arial"/>
          <w:b/>
          <w:color w:val="000000" w:themeColor="text1"/>
          <w:szCs w:val="24"/>
        </w:rPr>
      </w:pPr>
    </w:p>
    <w:tbl>
      <w:tblPr>
        <w:tblStyle w:val="TableGrid"/>
        <w:tblW w:w="10774" w:type="dxa"/>
        <w:tblInd w:w="-714" w:type="dxa"/>
        <w:tblLook w:val="04A0" w:firstRow="1" w:lastRow="0" w:firstColumn="1" w:lastColumn="0" w:noHBand="0" w:noVBand="1"/>
      </w:tblPr>
      <w:tblGrid>
        <w:gridCol w:w="5104"/>
        <w:gridCol w:w="5670"/>
      </w:tblGrid>
      <w:tr w:rsidR="0097223F" w:rsidRPr="007A3869" w:rsidTr="00406779">
        <w:tc>
          <w:tcPr>
            <w:tcW w:w="10774" w:type="dxa"/>
            <w:gridSpan w:val="2"/>
            <w:shd w:val="clear" w:color="auto" w:fill="F2F2F2" w:themeFill="background1" w:themeFillShade="F2"/>
          </w:tcPr>
          <w:p w:rsidR="0097223F" w:rsidRPr="007A3869" w:rsidRDefault="0097223F" w:rsidP="007A3869">
            <w:pPr>
              <w:pStyle w:val="NoSpacing"/>
              <w:contextualSpacing/>
              <w:jc w:val="both"/>
              <w:rPr>
                <w:rFonts w:asciiTheme="minorHAnsi" w:hAnsiTheme="minorHAnsi" w:cs="Arial"/>
                <w:b/>
                <w:color w:val="000000" w:themeColor="text1"/>
                <w:sz w:val="28"/>
              </w:rPr>
            </w:pPr>
            <w:r w:rsidRPr="007A3869">
              <w:rPr>
                <w:rFonts w:asciiTheme="minorHAnsi" w:hAnsiTheme="minorHAnsi" w:cs="Arial"/>
                <w:b/>
                <w:color w:val="000000" w:themeColor="text1"/>
                <w:sz w:val="28"/>
              </w:rPr>
              <w:t xml:space="preserve">Reader - Senior Learning &amp; Teaching Fellow – Senior Enterprise Fellow: </w:t>
            </w:r>
          </w:p>
          <w:p w:rsidR="0097223F" w:rsidRPr="007A3869" w:rsidRDefault="0097223F" w:rsidP="007A3869">
            <w:pPr>
              <w:pStyle w:val="NoSpacing"/>
              <w:contextualSpacing/>
              <w:jc w:val="both"/>
              <w:rPr>
                <w:rFonts w:asciiTheme="minorHAnsi" w:hAnsiTheme="minorHAnsi" w:cs="Arial"/>
                <w:b/>
                <w:color w:val="000000" w:themeColor="text1"/>
                <w:sz w:val="22"/>
              </w:rPr>
            </w:pPr>
          </w:p>
          <w:p w:rsidR="0097223F" w:rsidRPr="007A3869" w:rsidRDefault="0097223F" w:rsidP="007A3869">
            <w:pPr>
              <w:pStyle w:val="NoSpacing"/>
              <w:contextualSpacing/>
              <w:jc w:val="both"/>
              <w:rPr>
                <w:rFonts w:asciiTheme="minorHAnsi" w:eastAsia="Times New Roman" w:hAnsiTheme="minorHAnsi" w:cs="Arial"/>
                <w:color w:val="000000" w:themeColor="text1"/>
                <w:sz w:val="22"/>
                <w:lang w:eastAsia="en-GB"/>
              </w:rPr>
            </w:pPr>
            <w:r w:rsidRPr="007A3869">
              <w:rPr>
                <w:rFonts w:asciiTheme="minorHAnsi" w:eastAsia="Times New Roman" w:hAnsiTheme="minorHAnsi" w:cs="Arial"/>
                <w:color w:val="000000" w:themeColor="text1"/>
                <w:sz w:val="22"/>
                <w:lang w:eastAsia="en-GB"/>
              </w:rPr>
              <w:t>Candidates will be expected to demonstrate a very high level of achievement in leadership and either research, learning and teaching or enterprise, depending on their chosen route through grade 11.</w:t>
            </w:r>
            <w:r w:rsidRPr="007A3869">
              <w:rPr>
                <w:rFonts w:asciiTheme="minorHAnsi" w:hAnsiTheme="minorHAnsi" w:cs="Arial"/>
                <w:color w:val="000000" w:themeColor="text1"/>
                <w:sz w:val="22"/>
                <w:lang w:eastAsia="en-GB"/>
              </w:rPr>
              <w:t xml:space="preserve"> Regardless of route, all will be expected to undertake leadership roles and responsibilities within their Department, Faculty and at University level. This may involve taking responsibility for research, teaching and learning or enterprise development in their Faculty responsibility for mentoring new colleagues in their department/area or at University level; leading staff development initiatives; or leading new initiatives of an appropriate kind, e.g., in teaching or research in such topics as e-learning or assessment, or in the development of new foci of research or enterprise. </w:t>
            </w:r>
            <w:r w:rsidRPr="007A3869">
              <w:rPr>
                <w:rFonts w:asciiTheme="minorHAnsi" w:eastAsia="Times New Roman" w:hAnsiTheme="minorHAnsi" w:cs="Arial"/>
                <w:color w:val="000000" w:themeColor="text1"/>
                <w:sz w:val="22"/>
                <w:lang w:eastAsia="en-GB"/>
              </w:rPr>
              <w:t>They will also be expected to demonstrate leadership. Indicative, although not exclusive, examples of the types of evidence likely to support these claims are indicated below.</w:t>
            </w:r>
          </w:p>
          <w:p w:rsidR="0097223F" w:rsidRPr="007A3869" w:rsidRDefault="0097223F" w:rsidP="007A3869">
            <w:pPr>
              <w:pStyle w:val="NoSpacing"/>
              <w:contextualSpacing/>
              <w:jc w:val="both"/>
              <w:rPr>
                <w:rFonts w:asciiTheme="minorHAnsi" w:hAnsiTheme="minorHAnsi" w:cs="Arial"/>
                <w:b/>
                <w:color w:val="000000" w:themeColor="text1"/>
                <w:sz w:val="22"/>
              </w:rPr>
            </w:pPr>
          </w:p>
        </w:tc>
      </w:tr>
      <w:tr w:rsidR="0097223F" w:rsidRPr="007A3869" w:rsidTr="00406779">
        <w:tc>
          <w:tcPr>
            <w:tcW w:w="5104" w:type="dxa"/>
            <w:shd w:val="clear" w:color="auto" w:fill="BFBFBF" w:themeFill="background1" w:themeFillShade="BF"/>
          </w:tcPr>
          <w:p w:rsidR="0097223F" w:rsidRPr="007A3869" w:rsidRDefault="0097223F" w:rsidP="007A3869">
            <w:pPr>
              <w:pStyle w:val="NoSpacing"/>
              <w:contextualSpacing/>
              <w:jc w:val="both"/>
              <w:rPr>
                <w:rFonts w:asciiTheme="minorHAnsi" w:hAnsiTheme="minorHAnsi" w:cs="Arial"/>
                <w:b/>
                <w:color w:val="000000" w:themeColor="text1"/>
                <w:sz w:val="22"/>
              </w:rPr>
            </w:pPr>
            <w:r w:rsidRPr="007A3869">
              <w:rPr>
                <w:rFonts w:asciiTheme="minorHAnsi" w:hAnsiTheme="minorHAnsi" w:cs="Arial"/>
                <w:b/>
                <w:color w:val="000000" w:themeColor="text1"/>
                <w:sz w:val="22"/>
              </w:rPr>
              <w:t>Teaching, Development and Scholarship of Teaching and Learning</w:t>
            </w:r>
          </w:p>
        </w:tc>
        <w:tc>
          <w:tcPr>
            <w:tcW w:w="5670" w:type="dxa"/>
            <w:shd w:val="clear" w:color="auto" w:fill="BFBFBF" w:themeFill="background1" w:themeFillShade="BF"/>
          </w:tcPr>
          <w:p w:rsidR="0097223F" w:rsidRPr="007A3869" w:rsidRDefault="0097223F" w:rsidP="007A3869">
            <w:pPr>
              <w:autoSpaceDE w:val="0"/>
              <w:autoSpaceDN w:val="0"/>
              <w:adjustRightInd w:val="0"/>
              <w:contextualSpacing/>
              <w:rPr>
                <w:rFonts w:asciiTheme="minorHAnsi" w:eastAsia="Times New Roman" w:hAnsiTheme="minorHAnsi" w:cs="Arial"/>
                <w:b/>
                <w:color w:val="000000" w:themeColor="text1"/>
                <w:lang w:eastAsia="en-GB"/>
              </w:rPr>
            </w:pPr>
            <w:r w:rsidRPr="007A3869">
              <w:rPr>
                <w:rFonts w:asciiTheme="minorHAnsi" w:eastAsia="Times New Roman" w:hAnsiTheme="minorHAnsi" w:cs="Arial"/>
                <w:b/>
                <w:color w:val="000000" w:themeColor="text1"/>
                <w:lang w:eastAsia="en-GB"/>
              </w:rPr>
              <w:t>Other indicators of esteem and standing in the higher education learning and teaching community</w:t>
            </w:r>
          </w:p>
          <w:p w:rsidR="0097223F" w:rsidRPr="007A3869" w:rsidRDefault="0097223F" w:rsidP="007A3869">
            <w:pPr>
              <w:autoSpaceDE w:val="0"/>
              <w:autoSpaceDN w:val="0"/>
              <w:adjustRightInd w:val="0"/>
              <w:contextualSpacing/>
              <w:rPr>
                <w:rFonts w:asciiTheme="minorHAnsi" w:hAnsiTheme="minorHAnsi" w:cs="Arial"/>
                <w:b/>
                <w:color w:val="000000" w:themeColor="text1"/>
              </w:rPr>
            </w:pPr>
          </w:p>
        </w:tc>
      </w:tr>
      <w:tr w:rsidR="0097223F" w:rsidRPr="007A3869" w:rsidTr="00406779">
        <w:tc>
          <w:tcPr>
            <w:tcW w:w="5104" w:type="dxa"/>
          </w:tcPr>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r w:rsidRPr="007A3869">
              <w:rPr>
                <w:rFonts w:asciiTheme="minorHAnsi" w:eastAsia="Times New Roman" w:hAnsiTheme="minorHAnsi" w:cs="Arial"/>
                <w:color w:val="000000" w:themeColor="text1"/>
                <w:lang w:eastAsia="en-GB"/>
              </w:rPr>
              <w:t>This will include teaching/ learning facilitation; curriculum design; the monitoring and evaluation of teaching and learning support; and the Scholarship of Teaching and Learning.</w:t>
            </w: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r w:rsidRPr="007A3869">
              <w:rPr>
                <w:rFonts w:asciiTheme="minorHAnsi" w:eastAsia="Times New Roman" w:hAnsiTheme="minorHAnsi" w:cs="Arial"/>
                <w:b/>
                <w:bCs/>
                <w:color w:val="000000" w:themeColor="text1"/>
                <w:lang w:eastAsia="en-GB"/>
              </w:rPr>
              <w:t xml:space="preserve">Scholarship of Teaching and Learning; </w:t>
            </w:r>
            <w:r w:rsidRPr="007A3869">
              <w:rPr>
                <w:rFonts w:asciiTheme="minorHAnsi" w:eastAsia="Times New Roman" w:hAnsiTheme="minorHAnsi" w:cs="Arial"/>
                <w:color w:val="000000" w:themeColor="text1"/>
                <w:lang w:eastAsia="en-GB"/>
              </w:rPr>
              <w:t>Publications; scholarly monographs or articles in refereed journals; papers delivered at prestigious conferences - either subject specific (and concerned with teaching and learning facilitation) or generic teaching and learning conferences. This would not be expected to be at the equivalent volume to the parallel Readership.</w:t>
            </w: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r w:rsidRPr="007A3869">
              <w:rPr>
                <w:rFonts w:asciiTheme="minorHAnsi" w:eastAsia="Times New Roman" w:hAnsiTheme="minorHAnsi" w:cs="Arial"/>
                <w:b/>
                <w:bCs/>
                <w:color w:val="000000" w:themeColor="text1"/>
                <w:lang w:eastAsia="en-GB"/>
              </w:rPr>
              <w:t xml:space="preserve">Funding awarded for the development of, and/or research into teaching and learning; </w:t>
            </w:r>
            <w:r w:rsidRPr="007A3869">
              <w:rPr>
                <w:rFonts w:asciiTheme="minorHAnsi" w:eastAsia="Times New Roman" w:hAnsiTheme="minorHAnsi" w:cs="Arial"/>
                <w:color w:val="000000" w:themeColor="text1"/>
                <w:lang w:eastAsia="en-GB"/>
              </w:rPr>
              <w:t>e.g. grants from national grant awarding boards</w:t>
            </w:r>
            <w:r w:rsidRPr="007A3869">
              <w:rPr>
                <w:rFonts w:asciiTheme="minorHAnsi" w:eastAsia="Times New Roman" w:hAnsiTheme="minorHAnsi" w:cs="Arial"/>
                <w:b/>
                <w:bCs/>
                <w:color w:val="000000" w:themeColor="text1"/>
                <w:lang w:eastAsia="en-GB"/>
              </w:rPr>
              <w:t xml:space="preserve"> </w:t>
            </w:r>
            <w:r w:rsidRPr="007A3869">
              <w:rPr>
                <w:rFonts w:asciiTheme="minorHAnsi" w:eastAsia="Times New Roman" w:hAnsiTheme="minorHAnsi" w:cs="Arial"/>
                <w:color w:val="000000" w:themeColor="text1"/>
                <w:lang w:eastAsia="en-GB"/>
              </w:rPr>
              <w:t>(e.g. ESRC, HEA, SEDA etc)</w:t>
            </w: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p>
          <w:p w:rsidR="0097223F" w:rsidRPr="007A3869" w:rsidRDefault="0097223F" w:rsidP="007A3869">
            <w:pPr>
              <w:autoSpaceDE w:val="0"/>
              <w:autoSpaceDN w:val="0"/>
              <w:adjustRightInd w:val="0"/>
              <w:contextualSpacing/>
              <w:rPr>
                <w:rFonts w:asciiTheme="minorHAnsi" w:eastAsia="Times New Roman" w:hAnsiTheme="minorHAnsi" w:cs="Arial"/>
                <w:bCs/>
                <w:iCs/>
                <w:color w:val="000000" w:themeColor="text1"/>
                <w:lang w:eastAsia="en-GB"/>
              </w:rPr>
            </w:pPr>
            <w:r w:rsidRPr="007A3869">
              <w:rPr>
                <w:rFonts w:asciiTheme="minorHAnsi" w:eastAsia="Times New Roman" w:hAnsiTheme="minorHAnsi" w:cs="Arial"/>
                <w:b/>
                <w:bCs/>
                <w:color w:val="000000" w:themeColor="text1"/>
                <w:lang w:eastAsia="en-GB"/>
              </w:rPr>
              <w:t xml:space="preserve">Evidence of the design of their teaching and the pedagogy which informs it with a local and with current or potential national impact. </w:t>
            </w:r>
            <w:r w:rsidRPr="007A3869">
              <w:rPr>
                <w:rFonts w:asciiTheme="minorHAnsi" w:eastAsia="Times New Roman" w:hAnsiTheme="minorHAnsi" w:cs="Arial"/>
                <w:color w:val="000000" w:themeColor="text1"/>
                <w:lang w:eastAsia="en-GB"/>
              </w:rPr>
              <w:t>This may be provided in validation documents; in course</w:t>
            </w:r>
            <w:r w:rsidRPr="007A3869">
              <w:rPr>
                <w:rFonts w:asciiTheme="minorHAnsi" w:eastAsia="Times New Roman" w:hAnsiTheme="minorHAnsi" w:cs="Arial"/>
                <w:b/>
                <w:bCs/>
                <w:color w:val="000000" w:themeColor="text1"/>
                <w:lang w:eastAsia="en-GB"/>
              </w:rPr>
              <w:t xml:space="preserve"> </w:t>
            </w:r>
            <w:r w:rsidRPr="007A3869">
              <w:rPr>
                <w:rFonts w:asciiTheme="minorHAnsi" w:eastAsia="Times New Roman" w:hAnsiTheme="minorHAnsi" w:cs="Arial"/>
                <w:color w:val="000000" w:themeColor="text1"/>
                <w:lang w:eastAsia="en-GB"/>
              </w:rPr>
              <w:t>materials; or in online websites which can be accessed</w:t>
            </w:r>
            <w:r w:rsidRPr="007A3869">
              <w:rPr>
                <w:rFonts w:asciiTheme="minorHAnsi" w:eastAsia="Times New Roman" w:hAnsiTheme="minorHAnsi" w:cs="Arial"/>
                <w:b/>
                <w:bCs/>
                <w:i/>
                <w:iCs/>
                <w:color w:val="000000" w:themeColor="text1"/>
                <w:lang w:eastAsia="en-GB"/>
              </w:rPr>
              <w:t xml:space="preserve">. </w:t>
            </w:r>
            <w:r w:rsidRPr="007A3869">
              <w:rPr>
                <w:rFonts w:asciiTheme="minorHAnsi" w:eastAsia="Times New Roman" w:hAnsiTheme="minorHAnsi" w:cs="Arial"/>
                <w:bCs/>
                <w:iCs/>
                <w:color w:val="000000" w:themeColor="text1"/>
                <w:lang w:eastAsia="en-GB"/>
              </w:rPr>
              <w:t>This may be presented in the form of a short, annotated, portfolio of evidence.</w:t>
            </w:r>
          </w:p>
          <w:p w:rsidR="0097223F" w:rsidRPr="007A3869" w:rsidRDefault="0097223F" w:rsidP="007A3869">
            <w:pPr>
              <w:autoSpaceDE w:val="0"/>
              <w:autoSpaceDN w:val="0"/>
              <w:adjustRightInd w:val="0"/>
              <w:ind w:left="1440" w:hanging="720"/>
              <w:contextualSpacing/>
              <w:rPr>
                <w:rFonts w:asciiTheme="minorHAnsi" w:eastAsia="Times New Roman" w:hAnsiTheme="minorHAnsi" w:cs="Arial"/>
                <w:b/>
                <w:bCs/>
                <w:color w:val="000000" w:themeColor="text1"/>
                <w:lang w:eastAsia="en-GB"/>
              </w:rPr>
            </w:pP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r w:rsidRPr="007A3869">
              <w:rPr>
                <w:rFonts w:asciiTheme="minorHAnsi" w:eastAsia="Times New Roman" w:hAnsiTheme="minorHAnsi" w:cs="Arial"/>
                <w:b/>
                <w:bCs/>
                <w:color w:val="000000" w:themeColor="text1"/>
                <w:lang w:eastAsia="en-GB"/>
              </w:rPr>
              <w:t>Evidence of the effectiveness of their teaching</w:t>
            </w:r>
            <w:r w:rsidRPr="007A3869">
              <w:rPr>
                <w:rFonts w:asciiTheme="minorHAnsi" w:eastAsia="Times New Roman" w:hAnsiTheme="minorHAnsi" w:cs="Arial"/>
                <w:color w:val="000000" w:themeColor="text1"/>
                <w:lang w:eastAsia="en-GB"/>
              </w:rPr>
              <w:t>; drawn from a wide range of evaluation, and including student evaluations, peer evaluations and (where feasible) external evaluations, with where possible, evidence of its impact on other educators within and beyond the University. This may include history of being a U(u)niversity Learning and Teaching Fellow or NTFS nominee, VASC member and undertaking chair responsibilities.</w:t>
            </w: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p>
          <w:p w:rsidR="0097223F" w:rsidRPr="007A3869" w:rsidRDefault="0097223F" w:rsidP="007A3869">
            <w:pPr>
              <w:autoSpaceDE w:val="0"/>
              <w:autoSpaceDN w:val="0"/>
              <w:adjustRightInd w:val="0"/>
              <w:ind w:left="1440" w:hanging="720"/>
              <w:contextualSpacing/>
              <w:rPr>
                <w:rFonts w:asciiTheme="minorHAnsi" w:eastAsia="Times New Roman" w:hAnsiTheme="minorHAnsi" w:cs="Arial"/>
                <w:color w:val="000000" w:themeColor="text1"/>
                <w:lang w:eastAsia="en-GB"/>
              </w:rPr>
            </w:pPr>
          </w:p>
          <w:p w:rsidR="0097223F" w:rsidRPr="007A3869" w:rsidRDefault="0097223F" w:rsidP="007A3869">
            <w:pPr>
              <w:autoSpaceDE w:val="0"/>
              <w:autoSpaceDN w:val="0"/>
              <w:adjustRightInd w:val="0"/>
              <w:ind w:left="1440" w:hanging="720"/>
              <w:contextualSpacing/>
              <w:rPr>
                <w:rFonts w:asciiTheme="minorHAnsi" w:eastAsia="Times New Roman" w:hAnsiTheme="minorHAnsi" w:cs="Arial"/>
                <w:color w:val="000000" w:themeColor="text1"/>
                <w:lang w:eastAsia="en-GB"/>
              </w:rPr>
            </w:pP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p>
          <w:p w:rsidR="0097223F" w:rsidRPr="007A3869" w:rsidRDefault="0097223F" w:rsidP="007A3869">
            <w:pPr>
              <w:pStyle w:val="NoSpacing"/>
              <w:contextualSpacing/>
              <w:jc w:val="both"/>
              <w:rPr>
                <w:rFonts w:asciiTheme="minorHAnsi" w:hAnsiTheme="minorHAnsi" w:cs="Arial"/>
                <w:b/>
                <w:color w:val="000000" w:themeColor="text1"/>
                <w:sz w:val="22"/>
              </w:rPr>
            </w:pPr>
          </w:p>
        </w:tc>
        <w:tc>
          <w:tcPr>
            <w:tcW w:w="5670" w:type="dxa"/>
          </w:tcPr>
          <w:p w:rsidR="0097223F" w:rsidRPr="007A3869" w:rsidRDefault="0097223F" w:rsidP="007A3869">
            <w:pPr>
              <w:contextualSpacing/>
              <w:rPr>
                <w:rFonts w:asciiTheme="minorHAnsi" w:eastAsia="Times New Roman" w:hAnsiTheme="minorHAnsi" w:cs="Arial"/>
                <w:color w:val="000000" w:themeColor="text1"/>
              </w:rPr>
            </w:pPr>
            <w:r w:rsidRPr="007A3869">
              <w:rPr>
                <w:rFonts w:asciiTheme="minorHAnsi" w:eastAsia="Times New Roman" w:hAnsiTheme="minorHAnsi" w:cs="Arial"/>
                <w:color w:val="000000" w:themeColor="text1"/>
              </w:rPr>
              <w:t>Senior Learning and Teaching Fellow candidates should demonstrate types of evidence particularly focussed on internal activities but also with some evidence of national reach.</w:t>
            </w: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r w:rsidRPr="007A3869">
              <w:rPr>
                <w:rFonts w:asciiTheme="minorHAnsi" w:eastAsia="Times New Roman" w:hAnsiTheme="minorHAnsi" w:cs="Arial"/>
                <w:color w:val="000000" w:themeColor="text1"/>
                <w:lang w:eastAsia="en-GB"/>
              </w:rPr>
              <w:t>Candidates would typically be expected to be a Principal Fellow of the Higher Education Academy (D4) or equivalent (against the UP Professional Standards Framework); an NTF nominee or of equivalent standing. They should be able to demonstrate indicators of esteem such as memberships of external bodies active in promoting teaching excellence, invitation as a keynote speaker and external consultancy/knowledge transfer and high have connections with the national higher education learning and teaching/SoTL community.</w:t>
            </w: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p>
          <w:p w:rsidR="0097223F" w:rsidRPr="007A3869" w:rsidRDefault="0097223F" w:rsidP="007A3869">
            <w:pPr>
              <w:contextualSpacing/>
              <w:rPr>
                <w:rFonts w:asciiTheme="minorHAnsi" w:eastAsia="Times New Roman" w:hAnsiTheme="minorHAnsi" w:cs="Arial"/>
                <w:color w:val="000000" w:themeColor="text1"/>
              </w:rPr>
            </w:pPr>
          </w:p>
          <w:p w:rsidR="0097223F" w:rsidRPr="007A3869" w:rsidRDefault="0097223F" w:rsidP="007A3869">
            <w:pPr>
              <w:contextualSpacing/>
              <w:rPr>
                <w:rFonts w:asciiTheme="minorHAnsi" w:eastAsia="Times New Roman" w:hAnsiTheme="minorHAnsi" w:cs="Arial"/>
                <w:color w:val="000000" w:themeColor="text1"/>
              </w:rPr>
            </w:pPr>
            <w:r w:rsidRPr="007A3869">
              <w:rPr>
                <w:rFonts w:asciiTheme="minorHAnsi" w:eastAsia="Times New Roman" w:hAnsiTheme="minorHAnsi" w:cs="Arial"/>
                <w:color w:val="000000" w:themeColor="text1"/>
              </w:rPr>
              <w:t>These could include:</w:t>
            </w:r>
          </w:p>
          <w:p w:rsidR="0097223F" w:rsidRPr="007A3869" w:rsidRDefault="0097223F" w:rsidP="007A3869">
            <w:pPr>
              <w:contextualSpacing/>
              <w:rPr>
                <w:rFonts w:asciiTheme="minorHAnsi" w:eastAsia="Times New Roman" w:hAnsiTheme="minorHAnsi" w:cs="Arial"/>
                <w:color w:val="000000" w:themeColor="text1"/>
              </w:rPr>
            </w:pPr>
          </w:p>
          <w:p w:rsidR="0097223F" w:rsidRPr="007A3869" w:rsidRDefault="0097223F" w:rsidP="007A3869">
            <w:pPr>
              <w:widowControl w:val="0"/>
              <w:numPr>
                <w:ilvl w:val="0"/>
                <w:numId w:val="17"/>
              </w:numPr>
              <w:ind w:right="1288"/>
              <w:contextualSpacing/>
              <w:jc w:val="both"/>
              <w:rPr>
                <w:rFonts w:asciiTheme="minorHAnsi" w:eastAsia="Arial" w:hAnsiTheme="minorHAnsi" w:cs="Arial"/>
                <w:color w:val="000000" w:themeColor="text1"/>
                <w:lang w:val="en-US"/>
              </w:rPr>
            </w:pPr>
            <w:r w:rsidRPr="007A3869">
              <w:rPr>
                <w:rFonts w:asciiTheme="minorHAnsi" w:eastAsia="Arial" w:hAnsiTheme="minorHAnsi" w:cs="Arial"/>
                <w:color w:val="000000" w:themeColor="text1"/>
                <w:lang w:val="en-US"/>
              </w:rPr>
              <w:t>Leadership role in strategic institutional curriculum and/or policy development</w:t>
            </w:r>
          </w:p>
          <w:p w:rsidR="0097223F" w:rsidRPr="007A3869" w:rsidRDefault="0097223F" w:rsidP="007A3869">
            <w:pPr>
              <w:widowControl w:val="0"/>
              <w:numPr>
                <w:ilvl w:val="0"/>
                <w:numId w:val="17"/>
              </w:numPr>
              <w:ind w:right="318"/>
              <w:contextualSpacing/>
              <w:jc w:val="both"/>
              <w:rPr>
                <w:rFonts w:asciiTheme="minorHAnsi" w:eastAsia="Arial" w:hAnsiTheme="minorHAnsi" w:cs="Arial"/>
                <w:color w:val="000000" w:themeColor="text1"/>
                <w:lang w:val="en-US"/>
              </w:rPr>
            </w:pPr>
            <w:r w:rsidRPr="007A3869">
              <w:rPr>
                <w:rFonts w:asciiTheme="minorHAnsi" w:eastAsia="Arial" w:hAnsiTheme="minorHAnsi" w:cs="Arial"/>
                <w:color w:val="000000" w:themeColor="text1"/>
                <w:lang w:val="en-US"/>
              </w:rPr>
              <w:t>Design and delivery of high-impact course innovation</w:t>
            </w:r>
          </w:p>
          <w:p w:rsidR="0097223F" w:rsidRPr="007A3869" w:rsidRDefault="0097223F" w:rsidP="007A3869">
            <w:pPr>
              <w:widowControl w:val="0"/>
              <w:numPr>
                <w:ilvl w:val="0"/>
                <w:numId w:val="17"/>
              </w:numPr>
              <w:ind w:right="318"/>
              <w:contextualSpacing/>
              <w:jc w:val="both"/>
              <w:rPr>
                <w:rFonts w:asciiTheme="minorHAnsi" w:eastAsia="Arial" w:hAnsiTheme="minorHAnsi" w:cs="Arial"/>
                <w:color w:val="000000" w:themeColor="text1"/>
                <w:lang w:val="en-US"/>
              </w:rPr>
            </w:pPr>
            <w:r w:rsidRPr="007A3869">
              <w:rPr>
                <w:rFonts w:asciiTheme="minorHAnsi" w:eastAsia="Arial" w:hAnsiTheme="minorHAnsi" w:cs="Arial"/>
                <w:color w:val="000000" w:themeColor="text1"/>
                <w:lang w:val="en-US"/>
              </w:rPr>
              <w:t>Leadership of QA or accreditation processes</w:t>
            </w:r>
          </w:p>
          <w:p w:rsidR="0097223F" w:rsidRPr="007A3869" w:rsidRDefault="0097223F" w:rsidP="007A3869">
            <w:pPr>
              <w:widowControl w:val="0"/>
              <w:numPr>
                <w:ilvl w:val="0"/>
                <w:numId w:val="17"/>
              </w:numPr>
              <w:ind w:right="318"/>
              <w:contextualSpacing/>
              <w:jc w:val="both"/>
              <w:rPr>
                <w:rFonts w:asciiTheme="minorHAnsi" w:eastAsia="Arial" w:hAnsiTheme="minorHAnsi" w:cs="Arial"/>
                <w:color w:val="000000" w:themeColor="text1"/>
                <w:lang w:val="en-US"/>
              </w:rPr>
            </w:pPr>
            <w:r w:rsidRPr="007A3869">
              <w:rPr>
                <w:rFonts w:asciiTheme="minorHAnsi" w:eastAsia="Arial" w:hAnsiTheme="minorHAnsi" w:cs="Arial"/>
                <w:color w:val="000000" w:themeColor="text1"/>
                <w:lang w:val="en-US"/>
              </w:rPr>
              <w:t>External reviewer/trainer/advisor</w:t>
            </w:r>
          </w:p>
          <w:p w:rsidR="0097223F" w:rsidRPr="007A3869" w:rsidRDefault="0097223F" w:rsidP="007A3869">
            <w:pPr>
              <w:widowControl w:val="0"/>
              <w:numPr>
                <w:ilvl w:val="0"/>
                <w:numId w:val="17"/>
              </w:numPr>
              <w:ind w:right="318"/>
              <w:contextualSpacing/>
              <w:jc w:val="both"/>
              <w:rPr>
                <w:rFonts w:asciiTheme="minorHAnsi" w:eastAsia="Arial" w:hAnsiTheme="minorHAnsi" w:cs="Arial"/>
                <w:color w:val="000000" w:themeColor="text1"/>
                <w:lang w:val="en-US"/>
              </w:rPr>
            </w:pPr>
            <w:r w:rsidRPr="007A3869">
              <w:rPr>
                <w:rFonts w:asciiTheme="minorHAnsi" w:eastAsia="Arial" w:hAnsiTheme="minorHAnsi" w:cs="Arial"/>
                <w:color w:val="000000" w:themeColor="text1"/>
                <w:lang w:val="en-US"/>
              </w:rPr>
              <w:t>Students’ self-reported learning gains (course level)</w:t>
            </w:r>
          </w:p>
          <w:p w:rsidR="0097223F" w:rsidRPr="007A3869" w:rsidRDefault="0097223F" w:rsidP="007A3869">
            <w:pPr>
              <w:widowControl w:val="0"/>
              <w:numPr>
                <w:ilvl w:val="0"/>
                <w:numId w:val="17"/>
              </w:numPr>
              <w:ind w:right="318"/>
              <w:contextualSpacing/>
              <w:jc w:val="both"/>
              <w:rPr>
                <w:rFonts w:asciiTheme="minorHAnsi" w:eastAsia="Arial" w:hAnsiTheme="minorHAnsi" w:cs="Arial"/>
                <w:color w:val="000000" w:themeColor="text1"/>
                <w:lang w:val="en-US"/>
              </w:rPr>
            </w:pPr>
            <w:r w:rsidRPr="007A3869">
              <w:rPr>
                <w:rFonts w:asciiTheme="minorHAnsi" w:eastAsia="Arial" w:hAnsiTheme="minorHAnsi" w:cs="Arial"/>
                <w:color w:val="000000" w:themeColor="text1"/>
                <w:lang w:val="en-US"/>
              </w:rPr>
              <w:t>Student surveys (course level)</w:t>
            </w:r>
          </w:p>
          <w:p w:rsidR="0097223F" w:rsidRPr="007A3869" w:rsidRDefault="0097223F" w:rsidP="007A3869">
            <w:pPr>
              <w:widowControl w:val="0"/>
              <w:numPr>
                <w:ilvl w:val="0"/>
                <w:numId w:val="17"/>
              </w:numPr>
              <w:ind w:right="318"/>
              <w:contextualSpacing/>
              <w:jc w:val="both"/>
              <w:rPr>
                <w:rFonts w:asciiTheme="minorHAnsi" w:eastAsia="Arial" w:hAnsiTheme="minorHAnsi" w:cs="Arial"/>
                <w:color w:val="000000" w:themeColor="text1"/>
                <w:lang w:val="en-US"/>
              </w:rPr>
            </w:pPr>
            <w:r w:rsidRPr="007A3869">
              <w:rPr>
                <w:rFonts w:asciiTheme="minorHAnsi" w:eastAsia="Arial" w:hAnsiTheme="minorHAnsi" w:cs="Arial"/>
                <w:color w:val="000000" w:themeColor="text1"/>
                <w:lang w:val="en-US"/>
              </w:rPr>
              <w:t>Letters of reference from research and or development collaborators</w:t>
            </w:r>
          </w:p>
          <w:p w:rsidR="0097223F" w:rsidRPr="007A3869" w:rsidRDefault="0097223F" w:rsidP="007A3869">
            <w:pPr>
              <w:widowControl w:val="0"/>
              <w:numPr>
                <w:ilvl w:val="0"/>
                <w:numId w:val="17"/>
              </w:numPr>
              <w:ind w:right="318"/>
              <w:contextualSpacing/>
              <w:jc w:val="both"/>
              <w:rPr>
                <w:rFonts w:asciiTheme="minorHAnsi" w:eastAsia="Arial" w:hAnsiTheme="minorHAnsi" w:cs="Arial"/>
                <w:color w:val="000000" w:themeColor="text1"/>
                <w:lang w:val="en-US"/>
              </w:rPr>
            </w:pPr>
            <w:r w:rsidRPr="007A3869">
              <w:rPr>
                <w:rFonts w:asciiTheme="minorHAnsi" w:eastAsia="Arial" w:hAnsiTheme="minorHAnsi" w:cs="Arial"/>
                <w:color w:val="000000" w:themeColor="text1"/>
                <w:lang w:val="en-US"/>
              </w:rPr>
              <w:t>Refereed conference and journal publications</w:t>
            </w:r>
          </w:p>
          <w:p w:rsidR="0097223F" w:rsidRPr="007A3869" w:rsidRDefault="0097223F" w:rsidP="007A3869">
            <w:pPr>
              <w:widowControl w:val="0"/>
              <w:numPr>
                <w:ilvl w:val="0"/>
                <w:numId w:val="17"/>
              </w:numPr>
              <w:ind w:right="318"/>
              <w:contextualSpacing/>
              <w:jc w:val="both"/>
              <w:rPr>
                <w:rFonts w:asciiTheme="minorHAnsi" w:eastAsia="Arial" w:hAnsiTheme="minorHAnsi" w:cs="Arial"/>
                <w:color w:val="000000" w:themeColor="text1"/>
                <w:lang w:val="en-US"/>
              </w:rPr>
            </w:pPr>
            <w:r w:rsidRPr="007A3869">
              <w:rPr>
                <w:rFonts w:asciiTheme="minorHAnsi" w:eastAsia="Arial" w:hAnsiTheme="minorHAnsi" w:cs="Arial"/>
                <w:color w:val="000000" w:themeColor="text1"/>
                <w:lang w:val="en-US"/>
              </w:rPr>
              <w:t>Research and development grants and income</w:t>
            </w:r>
          </w:p>
          <w:p w:rsidR="0097223F" w:rsidRPr="007A3869" w:rsidRDefault="0097223F" w:rsidP="007A3869">
            <w:pPr>
              <w:widowControl w:val="0"/>
              <w:numPr>
                <w:ilvl w:val="0"/>
                <w:numId w:val="17"/>
              </w:numPr>
              <w:ind w:right="318"/>
              <w:contextualSpacing/>
              <w:jc w:val="both"/>
              <w:rPr>
                <w:rFonts w:asciiTheme="minorHAnsi" w:eastAsia="Arial" w:hAnsiTheme="minorHAnsi" w:cs="Arial"/>
                <w:color w:val="000000" w:themeColor="text1"/>
                <w:lang w:val="en-US"/>
              </w:rPr>
            </w:pPr>
            <w:r w:rsidRPr="007A3869">
              <w:rPr>
                <w:rFonts w:asciiTheme="minorHAnsi" w:eastAsia="Arial" w:hAnsiTheme="minorHAnsi" w:cs="Arial"/>
                <w:color w:val="000000" w:themeColor="text1"/>
                <w:lang w:val="en-US"/>
              </w:rPr>
              <w:t>Book chapters or books related to the SoTL and practice</w:t>
            </w:r>
          </w:p>
          <w:p w:rsidR="0097223F" w:rsidRPr="007A3869" w:rsidRDefault="0097223F" w:rsidP="007A3869">
            <w:pPr>
              <w:widowControl w:val="0"/>
              <w:numPr>
                <w:ilvl w:val="0"/>
                <w:numId w:val="17"/>
              </w:numPr>
              <w:ind w:right="318"/>
              <w:contextualSpacing/>
              <w:jc w:val="both"/>
              <w:rPr>
                <w:rFonts w:asciiTheme="minorHAnsi" w:eastAsia="Arial" w:hAnsiTheme="minorHAnsi" w:cs="Arial"/>
                <w:color w:val="000000" w:themeColor="text1"/>
                <w:lang w:val="en-US"/>
              </w:rPr>
            </w:pPr>
            <w:r w:rsidRPr="007A3869">
              <w:rPr>
                <w:rFonts w:asciiTheme="minorHAnsi" w:eastAsia="Arial" w:hAnsiTheme="minorHAnsi" w:cs="Arial"/>
                <w:color w:val="000000" w:themeColor="text1"/>
                <w:lang w:val="en-US"/>
              </w:rPr>
              <w:t>Small scale grant income.</w:t>
            </w:r>
          </w:p>
        </w:tc>
      </w:tr>
      <w:tr w:rsidR="0097223F" w:rsidRPr="007A3869" w:rsidTr="00406779">
        <w:tc>
          <w:tcPr>
            <w:tcW w:w="5104" w:type="dxa"/>
            <w:shd w:val="clear" w:color="auto" w:fill="D9D9D9" w:themeFill="background1" w:themeFillShade="D9"/>
          </w:tcPr>
          <w:p w:rsidR="0097223F" w:rsidRPr="007A3869" w:rsidRDefault="0097223F" w:rsidP="007A3869">
            <w:pPr>
              <w:pStyle w:val="NoSpacing"/>
              <w:contextualSpacing/>
              <w:jc w:val="both"/>
              <w:rPr>
                <w:rFonts w:asciiTheme="minorHAnsi" w:hAnsiTheme="minorHAnsi" w:cs="Arial"/>
                <w:b/>
                <w:color w:val="000000" w:themeColor="text1"/>
                <w:sz w:val="22"/>
              </w:rPr>
            </w:pPr>
            <w:r w:rsidRPr="007A3869">
              <w:rPr>
                <w:rFonts w:asciiTheme="minorHAnsi" w:hAnsiTheme="minorHAnsi" w:cs="Arial"/>
                <w:b/>
                <w:color w:val="000000" w:themeColor="text1"/>
                <w:sz w:val="22"/>
              </w:rPr>
              <w:t>Research and Innovation</w:t>
            </w:r>
          </w:p>
        </w:tc>
        <w:tc>
          <w:tcPr>
            <w:tcW w:w="5670" w:type="dxa"/>
            <w:shd w:val="clear" w:color="auto" w:fill="D9D9D9" w:themeFill="background1" w:themeFillShade="D9"/>
          </w:tcPr>
          <w:p w:rsidR="0097223F" w:rsidRPr="007A3869" w:rsidRDefault="0097223F" w:rsidP="007A3869">
            <w:pPr>
              <w:autoSpaceDE w:val="0"/>
              <w:autoSpaceDN w:val="0"/>
              <w:adjustRightInd w:val="0"/>
              <w:contextualSpacing/>
              <w:rPr>
                <w:rFonts w:asciiTheme="minorHAnsi" w:eastAsia="Times New Roman" w:hAnsiTheme="minorHAnsi" w:cs="Arial"/>
                <w:b/>
                <w:color w:val="000000" w:themeColor="text1"/>
                <w:lang w:eastAsia="en-GB"/>
              </w:rPr>
            </w:pPr>
            <w:r w:rsidRPr="007A3869">
              <w:rPr>
                <w:rFonts w:asciiTheme="minorHAnsi" w:eastAsia="Times New Roman" w:hAnsiTheme="minorHAnsi" w:cs="Arial"/>
                <w:b/>
                <w:color w:val="000000" w:themeColor="text1"/>
                <w:lang w:eastAsia="en-GB"/>
              </w:rPr>
              <w:t>Other indicators of esteem and standing in the research community</w:t>
            </w:r>
          </w:p>
          <w:p w:rsidR="0097223F" w:rsidRPr="007A3869" w:rsidRDefault="0097223F" w:rsidP="007A3869">
            <w:pPr>
              <w:autoSpaceDE w:val="0"/>
              <w:autoSpaceDN w:val="0"/>
              <w:adjustRightInd w:val="0"/>
              <w:contextualSpacing/>
              <w:rPr>
                <w:rFonts w:asciiTheme="minorHAnsi" w:hAnsiTheme="minorHAnsi" w:cs="Arial"/>
                <w:b/>
                <w:color w:val="000000" w:themeColor="text1"/>
              </w:rPr>
            </w:pPr>
          </w:p>
        </w:tc>
      </w:tr>
      <w:tr w:rsidR="0097223F" w:rsidRPr="007A3869" w:rsidTr="00406779">
        <w:tc>
          <w:tcPr>
            <w:tcW w:w="5104" w:type="dxa"/>
          </w:tcPr>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r w:rsidRPr="007A3869">
              <w:rPr>
                <w:rFonts w:asciiTheme="minorHAnsi" w:eastAsia="Times New Roman" w:hAnsiTheme="minorHAnsi" w:cs="Arial"/>
                <w:color w:val="000000" w:themeColor="text1"/>
                <w:lang w:eastAsia="en-GB"/>
              </w:rPr>
              <w:t>This will include the conducting and publication of excellent research; effective PhD and MRes supervision through the successful completion; the monitoring and evaluation of departmental research outputs; the construction of successful bids for external research funding and the design, drafting and documentation of impact case studies.</w:t>
            </w: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r w:rsidRPr="007A3869">
              <w:rPr>
                <w:rFonts w:asciiTheme="minorHAnsi" w:eastAsia="Times New Roman" w:hAnsiTheme="minorHAnsi" w:cs="Arial"/>
                <w:b/>
                <w:bCs/>
                <w:color w:val="000000" w:themeColor="text1"/>
                <w:lang w:eastAsia="en-GB"/>
              </w:rPr>
              <w:t xml:space="preserve">Research &amp; Scholarship; </w:t>
            </w:r>
            <w:r w:rsidRPr="007A3869">
              <w:rPr>
                <w:rFonts w:asciiTheme="minorHAnsi" w:eastAsia="Times New Roman" w:hAnsiTheme="minorHAnsi" w:cs="Arial"/>
                <w:color w:val="000000" w:themeColor="text1"/>
                <w:lang w:eastAsia="en-GB"/>
              </w:rPr>
              <w:t xml:space="preserve">Publications; scholarly monographs or articles in refereed journals; papers delivered at prestigious conferences. </w:t>
            </w: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r w:rsidRPr="007A3869">
              <w:rPr>
                <w:rFonts w:asciiTheme="minorHAnsi" w:eastAsia="Times New Roman" w:hAnsiTheme="minorHAnsi" w:cs="Arial"/>
                <w:b/>
                <w:bCs/>
                <w:color w:val="000000" w:themeColor="text1"/>
                <w:lang w:eastAsia="en-GB"/>
              </w:rPr>
              <w:t xml:space="preserve">Funding awarded for research; </w:t>
            </w:r>
            <w:r w:rsidRPr="007A3869">
              <w:rPr>
                <w:rFonts w:asciiTheme="minorHAnsi" w:eastAsia="Times New Roman" w:hAnsiTheme="minorHAnsi" w:cs="Arial"/>
                <w:color w:val="000000" w:themeColor="text1"/>
                <w:lang w:eastAsia="en-GB"/>
              </w:rPr>
              <w:t>e.g. grants from RCUK, the major charities or niche funders as well as from internal competitions.</w:t>
            </w: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p>
          <w:p w:rsidR="0097223F" w:rsidRPr="007A3869" w:rsidRDefault="0097223F" w:rsidP="007A3869">
            <w:pPr>
              <w:autoSpaceDE w:val="0"/>
              <w:autoSpaceDN w:val="0"/>
              <w:adjustRightInd w:val="0"/>
              <w:contextualSpacing/>
              <w:rPr>
                <w:rFonts w:asciiTheme="minorHAnsi" w:eastAsia="Times New Roman" w:hAnsiTheme="minorHAnsi" w:cs="Arial"/>
                <w:bCs/>
                <w:iCs/>
                <w:color w:val="000000" w:themeColor="text1"/>
                <w:lang w:eastAsia="en-GB"/>
              </w:rPr>
            </w:pPr>
            <w:r w:rsidRPr="007A3869">
              <w:rPr>
                <w:rFonts w:asciiTheme="minorHAnsi" w:eastAsia="Times New Roman" w:hAnsiTheme="minorHAnsi" w:cs="Arial"/>
                <w:b/>
                <w:bCs/>
                <w:color w:val="000000" w:themeColor="text1"/>
                <w:lang w:eastAsia="en-GB"/>
              </w:rPr>
              <w:t xml:space="preserve">Evidence of effective PGR supervision. </w:t>
            </w:r>
            <w:r w:rsidRPr="007A3869">
              <w:rPr>
                <w:rFonts w:asciiTheme="minorHAnsi" w:eastAsia="Times New Roman" w:hAnsiTheme="minorHAnsi" w:cs="Arial"/>
                <w:color w:val="000000" w:themeColor="text1"/>
                <w:lang w:eastAsia="en-GB"/>
              </w:rPr>
              <w:t>This may be provided by the number of successful and timely PhD and MRes completions, supplemented by the chairing of PhD vivas and invitations to act as examiner for PhDs at other universities</w:t>
            </w:r>
            <w:r w:rsidRPr="007A3869">
              <w:rPr>
                <w:rFonts w:asciiTheme="minorHAnsi" w:eastAsia="Times New Roman" w:hAnsiTheme="minorHAnsi" w:cs="Arial"/>
                <w:bCs/>
                <w:iCs/>
                <w:color w:val="000000" w:themeColor="text1"/>
                <w:lang w:eastAsia="en-GB"/>
              </w:rPr>
              <w:t>.</w:t>
            </w:r>
          </w:p>
          <w:p w:rsidR="0097223F" w:rsidRPr="007A3869" w:rsidRDefault="0097223F" w:rsidP="007A3869">
            <w:pPr>
              <w:autoSpaceDE w:val="0"/>
              <w:autoSpaceDN w:val="0"/>
              <w:adjustRightInd w:val="0"/>
              <w:ind w:left="1440" w:hanging="720"/>
              <w:contextualSpacing/>
              <w:rPr>
                <w:rFonts w:asciiTheme="minorHAnsi" w:eastAsia="Times New Roman" w:hAnsiTheme="minorHAnsi" w:cs="Arial"/>
                <w:b/>
                <w:bCs/>
                <w:color w:val="000000" w:themeColor="text1"/>
                <w:lang w:eastAsia="en-GB"/>
              </w:rPr>
            </w:pP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r w:rsidRPr="007A3869">
              <w:rPr>
                <w:rFonts w:asciiTheme="minorHAnsi" w:eastAsia="Times New Roman" w:hAnsiTheme="minorHAnsi" w:cs="Arial"/>
                <w:b/>
                <w:bCs/>
                <w:color w:val="000000" w:themeColor="text1"/>
                <w:lang w:eastAsia="en-GB"/>
              </w:rPr>
              <w:t>Research management</w:t>
            </w:r>
            <w:r w:rsidRPr="007A3869">
              <w:rPr>
                <w:rFonts w:asciiTheme="minorHAnsi" w:eastAsia="Times New Roman" w:hAnsiTheme="minorHAnsi" w:cs="Arial"/>
                <w:color w:val="000000" w:themeColor="text1"/>
                <w:lang w:eastAsia="en-GB"/>
              </w:rPr>
              <w:t>; Quantifiable contribution to the successful management of departmental REF exercises (and mock REF exercises), evidence of having disseminated effective practice with regard to Open Access and Research Data Management, the bringing on of Early Research Career colleagues through good mentorship and constructive engagement</w:t>
            </w: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r w:rsidRPr="007A3869">
              <w:rPr>
                <w:rFonts w:asciiTheme="minorHAnsi" w:eastAsia="Times New Roman" w:hAnsiTheme="minorHAnsi" w:cs="Arial"/>
                <w:b/>
                <w:color w:val="000000" w:themeColor="text1"/>
                <w:lang w:eastAsia="en-GB"/>
              </w:rPr>
              <w:t>Public engagement;</w:t>
            </w:r>
            <w:r w:rsidRPr="007A3869">
              <w:rPr>
                <w:rFonts w:asciiTheme="minorHAnsi" w:eastAsia="Times New Roman" w:hAnsiTheme="minorHAnsi" w:cs="Arial"/>
                <w:color w:val="000000" w:themeColor="text1"/>
                <w:lang w:eastAsia="en-GB"/>
              </w:rPr>
              <w:t xml:space="preserve"> examples of pathways to impact which have been undertaken successfully </w:t>
            </w: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p>
          <w:p w:rsidR="0097223F" w:rsidRPr="007A3869" w:rsidRDefault="0097223F" w:rsidP="007A3869">
            <w:pPr>
              <w:autoSpaceDE w:val="0"/>
              <w:autoSpaceDN w:val="0"/>
              <w:adjustRightInd w:val="0"/>
              <w:ind w:left="1440" w:hanging="720"/>
              <w:contextualSpacing/>
              <w:rPr>
                <w:rFonts w:asciiTheme="minorHAnsi" w:eastAsia="Times New Roman" w:hAnsiTheme="minorHAnsi" w:cs="Arial"/>
                <w:color w:val="000000" w:themeColor="text1"/>
                <w:lang w:eastAsia="en-GB"/>
              </w:rPr>
            </w:pPr>
          </w:p>
          <w:p w:rsidR="0097223F" w:rsidRPr="007A3869" w:rsidRDefault="0097223F" w:rsidP="007A3869">
            <w:pPr>
              <w:autoSpaceDE w:val="0"/>
              <w:autoSpaceDN w:val="0"/>
              <w:adjustRightInd w:val="0"/>
              <w:ind w:left="1440" w:hanging="720"/>
              <w:contextualSpacing/>
              <w:rPr>
                <w:rFonts w:asciiTheme="minorHAnsi" w:eastAsia="Times New Roman" w:hAnsiTheme="minorHAnsi" w:cs="Arial"/>
                <w:color w:val="000000" w:themeColor="text1"/>
                <w:lang w:eastAsia="en-GB"/>
              </w:rPr>
            </w:pP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p>
          <w:p w:rsidR="0097223F" w:rsidRPr="007A3869" w:rsidRDefault="0097223F" w:rsidP="007A3869">
            <w:pPr>
              <w:pStyle w:val="NoSpacing"/>
              <w:contextualSpacing/>
              <w:jc w:val="both"/>
              <w:rPr>
                <w:rFonts w:asciiTheme="minorHAnsi" w:hAnsiTheme="minorHAnsi" w:cs="Arial"/>
                <w:b/>
                <w:color w:val="000000" w:themeColor="text1"/>
                <w:sz w:val="22"/>
              </w:rPr>
            </w:pPr>
          </w:p>
        </w:tc>
        <w:tc>
          <w:tcPr>
            <w:tcW w:w="5670" w:type="dxa"/>
          </w:tcPr>
          <w:p w:rsidR="0097223F" w:rsidRPr="007A3869" w:rsidRDefault="0097223F" w:rsidP="007A3869">
            <w:pPr>
              <w:contextualSpacing/>
              <w:rPr>
                <w:rFonts w:asciiTheme="minorHAnsi" w:eastAsia="Times New Roman" w:hAnsiTheme="minorHAnsi" w:cs="Arial"/>
                <w:color w:val="000000" w:themeColor="text1"/>
              </w:rPr>
            </w:pPr>
            <w:r w:rsidRPr="007A3869">
              <w:rPr>
                <w:rFonts w:asciiTheme="minorHAnsi" w:eastAsia="Times New Roman" w:hAnsiTheme="minorHAnsi" w:cs="Arial"/>
                <w:color w:val="000000" w:themeColor="text1"/>
              </w:rPr>
              <w:t>Readership candidates should demonstrate types of evidence particularly focussed on external activities with some evidence of international reach.</w:t>
            </w: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r w:rsidRPr="007A3869">
              <w:rPr>
                <w:rFonts w:asciiTheme="minorHAnsi" w:eastAsia="Times New Roman" w:hAnsiTheme="minorHAnsi" w:cs="Arial"/>
                <w:color w:val="000000" w:themeColor="text1"/>
                <w:lang w:eastAsia="en-GB"/>
              </w:rPr>
              <w:t>Candidates should be able to demonstrate indicators of esteem such as memberships of external bodies active in promoting research, and invitations as a keynote speaker at important conferences.</w:t>
            </w:r>
          </w:p>
          <w:p w:rsidR="0097223F" w:rsidRPr="007A3869" w:rsidRDefault="0097223F" w:rsidP="007A3869">
            <w:pPr>
              <w:contextualSpacing/>
              <w:rPr>
                <w:rFonts w:asciiTheme="minorHAnsi" w:eastAsia="Times New Roman" w:hAnsiTheme="minorHAnsi" w:cs="Arial"/>
                <w:color w:val="000000" w:themeColor="text1"/>
              </w:rPr>
            </w:pPr>
          </w:p>
          <w:p w:rsidR="0097223F" w:rsidRPr="007A3869" w:rsidRDefault="0097223F" w:rsidP="007A3869">
            <w:pPr>
              <w:contextualSpacing/>
              <w:rPr>
                <w:rFonts w:asciiTheme="minorHAnsi" w:eastAsia="Times New Roman" w:hAnsiTheme="minorHAnsi" w:cs="Arial"/>
                <w:color w:val="000000" w:themeColor="text1"/>
              </w:rPr>
            </w:pPr>
            <w:r w:rsidRPr="007A3869">
              <w:rPr>
                <w:rFonts w:asciiTheme="minorHAnsi" w:eastAsia="Times New Roman" w:hAnsiTheme="minorHAnsi" w:cs="Arial"/>
                <w:color w:val="000000" w:themeColor="text1"/>
              </w:rPr>
              <w:t>These could include:</w:t>
            </w:r>
          </w:p>
          <w:p w:rsidR="0097223F" w:rsidRPr="007A3869" w:rsidRDefault="0097223F" w:rsidP="007A3869">
            <w:pPr>
              <w:contextualSpacing/>
              <w:rPr>
                <w:rFonts w:asciiTheme="minorHAnsi" w:eastAsia="Times New Roman" w:hAnsiTheme="minorHAnsi" w:cs="Arial"/>
                <w:color w:val="000000" w:themeColor="text1"/>
              </w:rPr>
            </w:pPr>
          </w:p>
          <w:p w:rsidR="0097223F" w:rsidRPr="007A3869" w:rsidRDefault="0097223F" w:rsidP="007A3869">
            <w:pPr>
              <w:widowControl w:val="0"/>
              <w:numPr>
                <w:ilvl w:val="0"/>
                <w:numId w:val="17"/>
              </w:numPr>
              <w:ind w:right="1288"/>
              <w:contextualSpacing/>
              <w:jc w:val="both"/>
              <w:rPr>
                <w:rFonts w:asciiTheme="minorHAnsi" w:eastAsia="Arial" w:hAnsiTheme="minorHAnsi" w:cs="Arial"/>
                <w:color w:val="000000" w:themeColor="text1"/>
                <w:lang w:val="en-US"/>
              </w:rPr>
            </w:pPr>
            <w:r w:rsidRPr="007A3869">
              <w:rPr>
                <w:rFonts w:asciiTheme="minorHAnsi" w:eastAsia="Arial" w:hAnsiTheme="minorHAnsi" w:cs="Arial"/>
                <w:color w:val="000000" w:themeColor="text1"/>
                <w:lang w:val="en-US"/>
              </w:rPr>
              <w:t>Executive membership of a learned society</w:t>
            </w:r>
          </w:p>
          <w:p w:rsidR="0097223F" w:rsidRPr="007A3869" w:rsidRDefault="0097223F" w:rsidP="007A3869">
            <w:pPr>
              <w:widowControl w:val="0"/>
              <w:numPr>
                <w:ilvl w:val="0"/>
                <w:numId w:val="17"/>
              </w:numPr>
              <w:ind w:right="1288"/>
              <w:contextualSpacing/>
              <w:jc w:val="both"/>
              <w:rPr>
                <w:rFonts w:asciiTheme="minorHAnsi" w:eastAsia="Arial" w:hAnsiTheme="minorHAnsi" w:cs="Arial"/>
                <w:color w:val="000000" w:themeColor="text1"/>
                <w:lang w:val="en-US"/>
              </w:rPr>
            </w:pPr>
            <w:r w:rsidRPr="007A3869">
              <w:rPr>
                <w:rFonts w:asciiTheme="minorHAnsi" w:eastAsia="Arial" w:hAnsiTheme="minorHAnsi" w:cs="Arial"/>
                <w:color w:val="000000" w:themeColor="text1"/>
                <w:lang w:val="en-US"/>
              </w:rPr>
              <w:t>Membership of a strategic reviewer panel with RCUK</w:t>
            </w:r>
          </w:p>
          <w:p w:rsidR="0097223F" w:rsidRPr="007A3869" w:rsidRDefault="0097223F" w:rsidP="007A3869">
            <w:pPr>
              <w:widowControl w:val="0"/>
              <w:numPr>
                <w:ilvl w:val="0"/>
                <w:numId w:val="17"/>
              </w:numPr>
              <w:ind w:right="1288"/>
              <w:contextualSpacing/>
              <w:jc w:val="both"/>
              <w:rPr>
                <w:rFonts w:asciiTheme="minorHAnsi" w:eastAsia="Arial" w:hAnsiTheme="minorHAnsi" w:cs="Arial"/>
                <w:color w:val="000000" w:themeColor="text1"/>
                <w:lang w:val="en-US"/>
              </w:rPr>
            </w:pPr>
            <w:r w:rsidRPr="007A3869">
              <w:rPr>
                <w:rFonts w:asciiTheme="minorHAnsi" w:eastAsia="Arial" w:hAnsiTheme="minorHAnsi" w:cs="Arial"/>
                <w:color w:val="000000" w:themeColor="text1"/>
                <w:lang w:val="en-US"/>
              </w:rPr>
              <w:t>Prizes or other honours</w:t>
            </w:r>
          </w:p>
          <w:p w:rsidR="0097223F" w:rsidRPr="007A3869" w:rsidRDefault="0097223F" w:rsidP="007A3869">
            <w:pPr>
              <w:widowControl w:val="0"/>
              <w:numPr>
                <w:ilvl w:val="0"/>
                <w:numId w:val="17"/>
              </w:numPr>
              <w:ind w:right="1288"/>
              <w:contextualSpacing/>
              <w:jc w:val="both"/>
              <w:rPr>
                <w:rFonts w:asciiTheme="minorHAnsi" w:eastAsia="Arial" w:hAnsiTheme="minorHAnsi" w:cs="Arial"/>
                <w:color w:val="000000" w:themeColor="text1"/>
                <w:lang w:val="en-US"/>
              </w:rPr>
            </w:pPr>
            <w:r w:rsidRPr="007A3869">
              <w:rPr>
                <w:rFonts w:asciiTheme="minorHAnsi" w:eastAsia="Arial" w:hAnsiTheme="minorHAnsi" w:cs="Arial"/>
                <w:color w:val="000000" w:themeColor="text1"/>
                <w:lang w:val="en-US"/>
              </w:rPr>
              <w:t>External reviewer</w:t>
            </w:r>
          </w:p>
          <w:p w:rsidR="0097223F" w:rsidRPr="007A3869" w:rsidRDefault="0097223F" w:rsidP="007A3869">
            <w:pPr>
              <w:widowControl w:val="0"/>
              <w:numPr>
                <w:ilvl w:val="0"/>
                <w:numId w:val="17"/>
              </w:numPr>
              <w:ind w:right="1288"/>
              <w:contextualSpacing/>
              <w:jc w:val="both"/>
              <w:rPr>
                <w:rFonts w:asciiTheme="minorHAnsi" w:eastAsia="Arial" w:hAnsiTheme="minorHAnsi" w:cs="Arial"/>
                <w:color w:val="000000" w:themeColor="text1"/>
                <w:lang w:val="en-US"/>
              </w:rPr>
            </w:pPr>
            <w:r w:rsidRPr="007A3869">
              <w:rPr>
                <w:rFonts w:asciiTheme="minorHAnsi" w:eastAsia="Arial" w:hAnsiTheme="minorHAnsi" w:cs="Arial"/>
                <w:color w:val="000000" w:themeColor="text1"/>
                <w:lang w:val="en-US"/>
              </w:rPr>
              <w:t>Letters of reference from research and or development collaborators</w:t>
            </w:r>
          </w:p>
          <w:p w:rsidR="0097223F" w:rsidRPr="007A3869" w:rsidRDefault="0097223F" w:rsidP="007A3869">
            <w:pPr>
              <w:widowControl w:val="0"/>
              <w:numPr>
                <w:ilvl w:val="0"/>
                <w:numId w:val="17"/>
              </w:numPr>
              <w:ind w:right="1288"/>
              <w:contextualSpacing/>
              <w:jc w:val="both"/>
              <w:rPr>
                <w:rFonts w:asciiTheme="minorHAnsi" w:eastAsia="Arial" w:hAnsiTheme="minorHAnsi" w:cs="Arial"/>
                <w:color w:val="000000" w:themeColor="text1"/>
                <w:lang w:val="en-US"/>
              </w:rPr>
            </w:pPr>
            <w:r w:rsidRPr="007A3869">
              <w:rPr>
                <w:rFonts w:asciiTheme="minorHAnsi" w:eastAsia="Arial" w:hAnsiTheme="minorHAnsi" w:cs="Arial"/>
                <w:color w:val="000000" w:themeColor="text1"/>
                <w:lang w:val="en-US"/>
              </w:rPr>
              <w:t>Reviews of major publications such as monographs, published in peer reviewed journals.</w:t>
            </w:r>
          </w:p>
        </w:tc>
      </w:tr>
      <w:tr w:rsidR="0097223F" w:rsidRPr="007A3869" w:rsidTr="00406779">
        <w:tc>
          <w:tcPr>
            <w:tcW w:w="5104" w:type="dxa"/>
            <w:shd w:val="clear" w:color="auto" w:fill="D9D9D9" w:themeFill="background1" w:themeFillShade="D9"/>
          </w:tcPr>
          <w:p w:rsidR="0097223F" w:rsidRPr="007A3869" w:rsidRDefault="0097223F" w:rsidP="007A3869">
            <w:pPr>
              <w:pStyle w:val="NoSpacing"/>
              <w:contextualSpacing/>
              <w:jc w:val="both"/>
              <w:rPr>
                <w:rFonts w:asciiTheme="minorHAnsi" w:hAnsiTheme="minorHAnsi" w:cs="Arial"/>
                <w:b/>
                <w:color w:val="000000" w:themeColor="text1"/>
                <w:sz w:val="22"/>
              </w:rPr>
            </w:pPr>
            <w:r w:rsidRPr="007A3869">
              <w:rPr>
                <w:rFonts w:asciiTheme="minorHAnsi" w:hAnsiTheme="minorHAnsi" w:cs="Arial"/>
                <w:b/>
                <w:color w:val="000000" w:themeColor="text1"/>
                <w:sz w:val="22"/>
              </w:rPr>
              <w:t>Enterprise</w:t>
            </w:r>
          </w:p>
        </w:tc>
        <w:tc>
          <w:tcPr>
            <w:tcW w:w="5670" w:type="dxa"/>
            <w:shd w:val="clear" w:color="auto" w:fill="D9D9D9" w:themeFill="background1" w:themeFillShade="D9"/>
          </w:tcPr>
          <w:p w:rsidR="0097223F" w:rsidRPr="007A3869" w:rsidRDefault="0097223F" w:rsidP="007A3869">
            <w:pPr>
              <w:autoSpaceDE w:val="0"/>
              <w:autoSpaceDN w:val="0"/>
              <w:adjustRightInd w:val="0"/>
              <w:contextualSpacing/>
              <w:rPr>
                <w:rFonts w:asciiTheme="minorHAnsi" w:eastAsia="Times New Roman" w:hAnsiTheme="minorHAnsi" w:cs="Arial"/>
                <w:b/>
                <w:color w:val="000000" w:themeColor="text1"/>
                <w:lang w:eastAsia="en-GB"/>
              </w:rPr>
            </w:pPr>
            <w:r w:rsidRPr="007A3869">
              <w:rPr>
                <w:rFonts w:asciiTheme="minorHAnsi" w:eastAsia="Times New Roman" w:hAnsiTheme="minorHAnsi" w:cs="Arial"/>
                <w:b/>
                <w:color w:val="000000" w:themeColor="text1"/>
                <w:lang w:eastAsia="en-GB"/>
              </w:rPr>
              <w:t xml:space="preserve">Other indicators of esteem </w:t>
            </w:r>
          </w:p>
          <w:p w:rsidR="0097223F" w:rsidRPr="007A3869" w:rsidRDefault="0097223F" w:rsidP="007A3869">
            <w:pPr>
              <w:autoSpaceDE w:val="0"/>
              <w:autoSpaceDN w:val="0"/>
              <w:adjustRightInd w:val="0"/>
              <w:contextualSpacing/>
              <w:rPr>
                <w:rFonts w:asciiTheme="minorHAnsi" w:hAnsiTheme="minorHAnsi" w:cs="Arial"/>
                <w:b/>
                <w:color w:val="000000" w:themeColor="text1"/>
              </w:rPr>
            </w:pPr>
          </w:p>
        </w:tc>
      </w:tr>
      <w:tr w:rsidR="0097223F" w:rsidRPr="007A3869" w:rsidTr="00406779">
        <w:tc>
          <w:tcPr>
            <w:tcW w:w="5104" w:type="dxa"/>
          </w:tcPr>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r w:rsidRPr="007A3869">
              <w:rPr>
                <w:rFonts w:asciiTheme="minorHAnsi" w:eastAsia="Times New Roman" w:hAnsiTheme="minorHAnsi" w:cs="Arial"/>
                <w:color w:val="000000" w:themeColor="text1"/>
                <w:lang w:eastAsia="en-GB"/>
              </w:rPr>
              <w:t>This will include enterprise facilitation; curriculum design; the monitoring and evaluation of enterprise support; and the development and implementation of CPD.</w:t>
            </w: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r w:rsidRPr="007A3869">
              <w:rPr>
                <w:rFonts w:asciiTheme="minorHAnsi" w:eastAsia="Times New Roman" w:hAnsiTheme="minorHAnsi" w:cs="Arial"/>
                <w:b/>
                <w:bCs/>
                <w:color w:val="000000" w:themeColor="text1"/>
                <w:lang w:eastAsia="en-GB"/>
              </w:rPr>
              <w:t xml:space="preserve">Scholarship of Enterprise; </w:t>
            </w:r>
            <w:r w:rsidRPr="007A3869">
              <w:rPr>
                <w:rFonts w:asciiTheme="minorHAnsi" w:eastAsia="Times New Roman" w:hAnsiTheme="minorHAnsi" w:cs="Arial"/>
                <w:color w:val="000000" w:themeColor="text1"/>
                <w:lang w:eastAsia="en-GB"/>
              </w:rPr>
              <w:t>Publications; scholarly monographs or articles in refereed journals; papers delivered at prestigious conferences. This would not be expected to be at the equivalent volume to the parallel Readership.</w:t>
            </w: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r w:rsidRPr="007A3869">
              <w:rPr>
                <w:rFonts w:asciiTheme="minorHAnsi" w:eastAsia="Times New Roman" w:hAnsiTheme="minorHAnsi" w:cs="Arial"/>
                <w:b/>
                <w:bCs/>
                <w:color w:val="000000" w:themeColor="text1"/>
                <w:lang w:eastAsia="en-GB"/>
              </w:rPr>
              <w:t xml:space="preserve">Research grant or contract funding awarded; </w:t>
            </w:r>
            <w:r w:rsidRPr="007A3869">
              <w:rPr>
                <w:rFonts w:asciiTheme="minorHAnsi" w:eastAsia="Times New Roman" w:hAnsiTheme="minorHAnsi" w:cs="Arial"/>
                <w:color w:val="000000" w:themeColor="text1"/>
                <w:lang w:eastAsia="en-GB"/>
              </w:rPr>
              <w:t>e.g. Knowledge Transfer Partnerships and grants from national grant awarding boards</w:t>
            </w:r>
            <w:r w:rsidRPr="007A3869">
              <w:rPr>
                <w:rFonts w:asciiTheme="minorHAnsi" w:eastAsia="Times New Roman" w:hAnsiTheme="minorHAnsi" w:cs="Arial"/>
                <w:b/>
                <w:bCs/>
                <w:color w:val="000000" w:themeColor="text1"/>
                <w:lang w:eastAsia="en-GB"/>
              </w:rPr>
              <w:t xml:space="preserve"> </w:t>
            </w:r>
            <w:r w:rsidRPr="007A3869">
              <w:rPr>
                <w:rFonts w:asciiTheme="minorHAnsi" w:eastAsia="Times New Roman" w:hAnsiTheme="minorHAnsi" w:cs="Arial"/>
                <w:color w:val="000000" w:themeColor="text1"/>
                <w:lang w:eastAsia="en-GB"/>
              </w:rPr>
              <w:t>(e.g. Innovate UK, HEA)</w:t>
            </w: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p>
          <w:p w:rsidR="0097223F" w:rsidRPr="007A3869" w:rsidRDefault="0097223F" w:rsidP="007A3869">
            <w:pPr>
              <w:autoSpaceDE w:val="0"/>
              <w:autoSpaceDN w:val="0"/>
              <w:adjustRightInd w:val="0"/>
              <w:contextualSpacing/>
              <w:rPr>
                <w:rFonts w:asciiTheme="minorHAnsi" w:eastAsia="Times New Roman" w:hAnsiTheme="minorHAnsi" w:cs="Arial"/>
                <w:bCs/>
                <w:iCs/>
                <w:color w:val="000000" w:themeColor="text1"/>
                <w:lang w:eastAsia="en-GB"/>
              </w:rPr>
            </w:pPr>
            <w:r w:rsidRPr="007A3869">
              <w:rPr>
                <w:rFonts w:asciiTheme="minorHAnsi" w:eastAsia="Times New Roman" w:hAnsiTheme="minorHAnsi" w:cs="Arial"/>
                <w:b/>
                <w:bCs/>
                <w:color w:val="000000" w:themeColor="text1"/>
                <w:lang w:eastAsia="en-GB"/>
              </w:rPr>
              <w:t xml:space="preserve">Evidence of enterprise activity with current or potential national impact. </w:t>
            </w:r>
            <w:r w:rsidRPr="007A3869">
              <w:rPr>
                <w:rFonts w:asciiTheme="minorHAnsi" w:eastAsia="Times New Roman" w:hAnsiTheme="minorHAnsi" w:cs="Arial"/>
                <w:color w:val="000000" w:themeColor="text1"/>
                <w:lang w:eastAsia="en-GB"/>
              </w:rPr>
              <w:t>This may be provided in activities for the benefit of student enterprise and employability skills; in course</w:t>
            </w:r>
            <w:r w:rsidRPr="007A3869">
              <w:rPr>
                <w:rFonts w:asciiTheme="minorHAnsi" w:eastAsia="Times New Roman" w:hAnsiTheme="minorHAnsi" w:cs="Arial"/>
                <w:b/>
                <w:bCs/>
                <w:color w:val="000000" w:themeColor="text1"/>
                <w:lang w:eastAsia="en-GB"/>
              </w:rPr>
              <w:t xml:space="preserve"> </w:t>
            </w:r>
            <w:r w:rsidRPr="007A3869">
              <w:rPr>
                <w:rFonts w:asciiTheme="minorHAnsi" w:eastAsia="Times New Roman" w:hAnsiTheme="minorHAnsi" w:cs="Arial"/>
                <w:color w:val="000000" w:themeColor="text1"/>
                <w:lang w:eastAsia="en-GB"/>
              </w:rPr>
              <w:t>materials; or in income generated from such activities for the benefit of the University</w:t>
            </w:r>
            <w:r w:rsidRPr="007A3869">
              <w:rPr>
                <w:rFonts w:asciiTheme="minorHAnsi" w:eastAsia="Times New Roman" w:hAnsiTheme="minorHAnsi" w:cs="Arial"/>
                <w:b/>
                <w:bCs/>
                <w:i/>
                <w:iCs/>
                <w:color w:val="000000" w:themeColor="text1"/>
                <w:lang w:eastAsia="en-GB"/>
              </w:rPr>
              <w:t xml:space="preserve">. </w:t>
            </w:r>
            <w:r w:rsidRPr="007A3869">
              <w:rPr>
                <w:rFonts w:asciiTheme="minorHAnsi" w:eastAsia="Times New Roman" w:hAnsiTheme="minorHAnsi" w:cs="Arial"/>
                <w:bCs/>
                <w:iCs/>
                <w:color w:val="000000" w:themeColor="text1"/>
                <w:lang w:eastAsia="en-GB"/>
              </w:rPr>
              <w:t>This should be presented in the form of a short, annotated, portfolio of evidence.</w:t>
            </w:r>
          </w:p>
          <w:p w:rsidR="0097223F" w:rsidRPr="007A3869" w:rsidRDefault="0097223F" w:rsidP="007A3869">
            <w:pPr>
              <w:autoSpaceDE w:val="0"/>
              <w:autoSpaceDN w:val="0"/>
              <w:adjustRightInd w:val="0"/>
              <w:ind w:left="1440" w:hanging="720"/>
              <w:contextualSpacing/>
              <w:rPr>
                <w:rFonts w:asciiTheme="minorHAnsi" w:eastAsia="Times New Roman" w:hAnsiTheme="minorHAnsi" w:cs="Arial"/>
                <w:b/>
                <w:bCs/>
                <w:color w:val="000000" w:themeColor="text1"/>
                <w:lang w:eastAsia="en-GB"/>
              </w:rPr>
            </w:pP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r w:rsidRPr="007A3869">
              <w:rPr>
                <w:rFonts w:asciiTheme="minorHAnsi" w:eastAsia="Times New Roman" w:hAnsiTheme="minorHAnsi" w:cs="Arial"/>
                <w:b/>
                <w:bCs/>
                <w:color w:val="000000" w:themeColor="text1"/>
                <w:lang w:eastAsia="en-GB"/>
              </w:rPr>
              <w:t>Evidence of the effectiveness of their enterprise teaching</w:t>
            </w:r>
            <w:r w:rsidRPr="007A3869">
              <w:rPr>
                <w:rFonts w:asciiTheme="minorHAnsi" w:eastAsia="Times New Roman" w:hAnsiTheme="minorHAnsi" w:cs="Arial"/>
                <w:color w:val="000000" w:themeColor="text1"/>
                <w:lang w:eastAsia="en-GB"/>
              </w:rPr>
              <w:t>; drawn from a wide range of evaluation, and including student evaluations, peer evaluations and (where feasible) external evaluations, with where possible, evidence of its impact on other entrepreneurs within and beyond the University..</w:t>
            </w: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p>
          <w:p w:rsidR="0097223F" w:rsidRPr="007A3869" w:rsidRDefault="0097223F" w:rsidP="007A3869">
            <w:pPr>
              <w:autoSpaceDE w:val="0"/>
              <w:autoSpaceDN w:val="0"/>
              <w:adjustRightInd w:val="0"/>
              <w:ind w:left="1440" w:hanging="720"/>
              <w:contextualSpacing/>
              <w:rPr>
                <w:rFonts w:asciiTheme="minorHAnsi" w:eastAsia="Times New Roman" w:hAnsiTheme="minorHAnsi" w:cs="Arial"/>
                <w:color w:val="000000" w:themeColor="text1"/>
                <w:lang w:eastAsia="en-GB"/>
              </w:rPr>
            </w:pPr>
          </w:p>
          <w:p w:rsidR="0097223F" w:rsidRPr="007A3869" w:rsidRDefault="0097223F" w:rsidP="007A3869">
            <w:pPr>
              <w:autoSpaceDE w:val="0"/>
              <w:autoSpaceDN w:val="0"/>
              <w:adjustRightInd w:val="0"/>
              <w:ind w:left="1440" w:hanging="720"/>
              <w:contextualSpacing/>
              <w:rPr>
                <w:rFonts w:asciiTheme="minorHAnsi" w:eastAsia="Times New Roman" w:hAnsiTheme="minorHAnsi" w:cs="Arial"/>
                <w:color w:val="000000" w:themeColor="text1"/>
                <w:lang w:eastAsia="en-GB"/>
              </w:rPr>
            </w:pPr>
          </w:p>
          <w:p w:rsidR="0097223F" w:rsidRPr="007A3869" w:rsidRDefault="0097223F" w:rsidP="007A3869">
            <w:pPr>
              <w:autoSpaceDE w:val="0"/>
              <w:autoSpaceDN w:val="0"/>
              <w:adjustRightInd w:val="0"/>
              <w:contextualSpacing/>
              <w:rPr>
                <w:rFonts w:asciiTheme="minorHAnsi" w:eastAsia="Times New Roman" w:hAnsiTheme="minorHAnsi" w:cs="Arial"/>
                <w:color w:val="000000" w:themeColor="text1"/>
                <w:lang w:eastAsia="en-GB"/>
              </w:rPr>
            </w:pPr>
          </w:p>
          <w:p w:rsidR="0097223F" w:rsidRPr="007A3869" w:rsidRDefault="0097223F" w:rsidP="007A3869">
            <w:pPr>
              <w:pStyle w:val="NoSpacing"/>
              <w:contextualSpacing/>
              <w:jc w:val="both"/>
              <w:rPr>
                <w:rFonts w:asciiTheme="minorHAnsi" w:hAnsiTheme="minorHAnsi" w:cs="Arial"/>
                <w:b/>
                <w:color w:val="000000" w:themeColor="text1"/>
                <w:sz w:val="22"/>
              </w:rPr>
            </w:pPr>
          </w:p>
        </w:tc>
        <w:tc>
          <w:tcPr>
            <w:tcW w:w="5670" w:type="dxa"/>
          </w:tcPr>
          <w:p w:rsidR="0097223F" w:rsidRPr="007A3869" w:rsidRDefault="0097223F" w:rsidP="007A3869">
            <w:pPr>
              <w:ind w:right="176"/>
              <w:contextualSpacing/>
              <w:rPr>
                <w:rFonts w:asciiTheme="minorHAnsi" w:eastAsia="Times New Roman" w:hAnsiTheme="minorHAnsi" w:cs="Arial"/>
                <w:color w:val="000000" w:themeColor="text1"/>
              </w:rPr>
            </w:pPr>
            <w:r w:rsidRPr="007A3869">
              <w:rPr>
                <w:rFonts w:asciiTheme="minorHAnsi" w:eastAsia="Times New Roman" w:hAnsiTheme="minorHAnsi" w:cs="Arial"/>
                <w:color w:val="000000" w:themeColor="text1"/>
              </w:rPr>
              <w:t>Senior Enterprise Fellow candidates should demonstrate types of evidence particularly focussed on internal activities but also with some evidence of national reach.</w:t>
            </w:r>
          </w:p>
          <w:p w:rsidR="0097223F" w:rsidRPr="007A3869" w:rsidRDefault="0097223F" w:rsidP="007A3869">
            <w:pPr>
              <w:autoSpaceDE w:val="0"/>
              <w:autoSpaceDN w:val="0"/>
              <w:adjustRightInd w:val="0"/>
              <w:ind w:right="176"/>
              <w:contextualSpacing/>
              <w:rPr>
                <w:rFonts w:asciiTheme="minorHAnsi" w:eastAsia="Times New Roman" w:hAnsiTheme="minorHAnsi" w:cs="Arial"/>
                <w:color w:val="000000" w:themeColor="text1"/>
                <w:lang w:eastAsia="en-GB"/>
              </w:rPr>
            </w:pPr>
            <w:r w:rsidRPr="007A3869">
              <w:rPr>
                <w:rFonts w:asciiTheme="minorHAnsi" w:eastAsia="Times New Roman" w:hAnsiTheme="minorHAnsi" w:cs="Arial"/>
                <w:color w:val="000000" w:themeColor="text1"/>
                <w:lang w:eastAsia="en-GB"/>
              </w:rPr>
              <w:t>They should be able to demonstrate indicators of esteem such as memberships of external bodies active in promoting enterprise education, invitation as a keynote speaker and external consultancy/knowledge exchange.</w:t>
            </w:r>
          </w:p>
          <w:p w:rsidR="0097223F" w:rsidRPr="007A3869" w:rsidRDefault="0097223F" w:rsidP="007A3869">
            <w:pPr>
              <w:autoSpaceDE w:val="0"/>
              <w:autoSpaceDN w:val="0"/>
              <w:adjustRightInd w:val="0"/>
              <w:ind w:right="176"/>
              <w:contextualSpacing/>
              <w:rPr>
                <w:rFonts w:asciiTheme="minorHAnsi" w:eastAsia="Times New Roman" w:hAnsiTheme="minorHAnsi" w:cs="Arial"/>
                <w:color w:val="000000" w:themeColor="text1"/>
                <w:lang w:eastAsia="en-GB"/>
              </w:rPr>
            </w:pPr>
          </w:p>
          <w:p w:rsidR="0097223F" w:rsidRPr="007A3869" w:rsidRDefault="0097223F" w:rsidP="007A3869">
            <w:pPr>
              <w:ind w:right="176"/>
              <w:contextualSpacing/>
              <w:rPr>
                <w:rFonts w:asciiTheme="minorHAnsi" w:eastAsia="Times New Roman" w:hAnsiTheme="minorHAnsi" w:cs="Arial"/>
                <w:color w:val="000000" w:themeColor="text1"/>
              </w:rPr>
            </w:pPr>
          </w:p>
          <w:p w:rsidR="0097223F" w:rsidRPr="007A3869" w:rsidRDefault="0097223F" w:rsidP="007A3869">
            <w:pPr>
              <w:ind w:right="176"/>
              <w:contextualSpacing/>
              <w:rPr>
                <w:rFonts w:asciiTheme="minorHAnsi" w:eastAsia="Times New Roman" w:hAnsiTheme="minorHAnsi" w:cs="Arial"/>
                <w:color w:val="000000" w:themeColor="text1"/>
              </w:rPr>
            </w:pPr>
            <w:r w:rsidRPr="007A3869">
              <w:rPr>
                <w:rFonts w:asciiTheme="minorHAnsi" w:eastAsia="Times New Roman" w:hAnsiTheme="minorHAnsi" w:cs="Arial"/>
                <w:color w:val="000000" w:themeColor="text1"/>
              </w:rPr>
              <w:t>These could include:</w:t>
            </w:r>
          </w:p>
          <w:p w:rsidR="0097223F" w:rsidRPr="007A3869" w:rsidRDefault="0097223F" w:rsidP="007A3869">
            <w:pPr>
              <w:ind w:right="176"/>
              <w:contextualSpacing/>
              <w:rPr>
                <w:rFonts w:asciiTheme="minorHAnsi" w:eastAsia="Times New Roman" w:hAnsiTheme="minorHAnsi" w:cs="Arial"/>
                <w:color w:val="000000" w:themeColor="text1"/>
              </w:rPr>
            </w:pPr>
          </w:p>
          <w:p w:rsidR="0097223F" w:rsidRPr="007A3869" w:rsidRDefault="0097223F" w:rsidP="007A3869">
            <w:pPr>
              <w:widowControl w:val="0"/>
              <w:numPr>
                <w:ilvl w:val="0"/>
                <w:numId w:val="17"/>
              </w:numPr>
              <w:ind w:right="176"/>
              <w:contextualSpacing/>
              <w:jc w:val="both"/>
              <w:rPr>
                <w:rFonts w:asciiTheme="minorHAnsi" w:eastAsia="Arial" w:hAnsiTheme="minorHAnsi" w:cs="Arial"/>
                <w:color w:val="000000" w:themeColor="text1"/>
                <w:lang w:val="en-US"/>
              </w:rPr>
            </w:pPr>
            <w:r w:rsidRPr="007A3869">
              <w:rPr>
                <w:rFonts w:asciiTheme="minorHAnsi" w:eastAsia="Arial" w:hAnsiTheme="minorHAnsi" w:cs="Arial"/>
                <w:color w:val="000000" w:themeColor="text1"/>
                <w:lang w:val="en-US"/>
              </w:rPr>
              <w:t>Leadership role in strategic institutional curriculum and/or policy development concerning enterprise and preparation for employment</w:t>
            </w:r>
          </w:p>
          <w:p w:rsidR="0097223F" w:rsidRPr="007A3869" w:rsidRDefault="0097223F" w:rsidP="007A3869">
            <w:pPr>
              <w:widowControl w:val="0"/>
              <w:numPr>
                <w:ilvl w:val="0"/>
                <w:numId w:val="17"/>
              </w:numPr>
              <w:ind w:right="176"/>
              <w:contextualSpacing/>
              <w:jc w:val="both"/>
              <w:rPr>
                <w:rFonts w:asciiTheme="minorHAnsi" w:eastAsia="Arial" w:hAnsiTheme="minorHAnsi" w:cs="Arial"/>
                <w:color w:val="000000" w:themeColor="text1"/>
                <w:lang w:val="en-US"/>
              </w:rPr>
            </w:pPr>
            <w:r w:rsidRPr="007A3869">
              <w:rPr>
                <w:rFonts w:asciiTheme="minorHAnsi" w:eastAsia="Arial" w:hAnsiTheme="minorHAnsi" w:cs="Arial"/>
                <w:color w:val="000000" w:themeColor="text1"/>
                <w:lang w:val="en-US"/>
              </w:rPr>
              <w:t>Design and delivery of high-impact course innovation</w:t>
            </w:r>
          </w:p>
          <w:p w:rsidR="0097223F" w:rsidRPr="007A3869" w:rsidRDefault="0097223F" w:rsidP="007A3869">
            <w:pPr>
              <w:widowControl w:val="0"/>
              <w:numPr>
                <w:ilvl w:val="0"/>
                <w:numId w:val="17"/>
              </w:numPr>
              <w:ind w:right="176"/>
              <w:contextualSpacing/>
              <w:jc w:val="both"/>
              <w:rPr>
                <w:rFonts w:asciiTheme="minorHAnsi" w:eastAsia="Arial" w:hAnsiTheme="minorHAnsi" w:cs="Arial"/>
                <w:color w:val="000000" w:themeColor="text1"/>
                <w:lang w:val="en-US"/>
              </w:rPr>
            </w:pPr>
            <w:r w:rsidRPr="007A3869">
              <w:rPr>
                <w:rFonts w:asciiTheme="minorHAnsi" w:eastAsia="Arial" w:hAnsiTheme="minorHAnsi" w:cs="Arial"/>
                <w:color w:val="000000" w:themeColor="text1"/>
                <w:lang w:val="en-US"/>
              </w:rPr>
              <w:t>External reviewer/advisor</w:t>
            </w:r>
          </w:p>
          <w:p w:rsidR="0097223F" w:rsidRPr="007A3869" w:rsidRDefault="0097223F" w:rsidP="007A3869">
            <w:pPr>
              <w:widowControl w:val="0"/>
              <w:numPr>
                <w:ilvl w:val="0"/>
                <w:numId w:val="17"/>
              </w:numPr>
              <w:ind w:right="176"/>
              <w:contextualSpacing/>
              <w:jc w:val="both"/>
              <w:rPr>
                <w:rFonts w:asciiTheme="minorHAnsi" w:eastAsia="Arial" w:hAnsiTheme="minorHAnsi" w:cs="Arial"/>
                <w:color w:val="000000" w:themeColor="text1"/>
                <w:lang w:val="en-US"/>
              </w:rPr>
            </w:pPr>
            <w:r w:rsidRPr="007A3869">
              <w:rPr>
                <w:rFonts w:asciiTheme="minorHAnsi" w:eastAsia="Arial" w:hAnsiTheme="minorHAnsi" w:cs="Arial"/>
                <w:color w:val="000000" w:themeColor="text1"/>
                <w:lang w:val="en-US"/>
              </w:rPr>
              <w:t>Students’ self-reported learning gains (course level)</w:t>
            </w:r>
          </w:p>
          <w:p w:rsidR="0097223F" w:rsidRPr="007A3869" w:rsidRDefault="0097223F" w:rsidP="007A3869">
            <w:pPr>
              <w:widowControl w:val="0"/>
              <w:numPr>
                <w:ilvl w:val="0"/>
                <w:numId w:val="17"/>
              </w:numPr>
              <w:ind w:right="176"/>
              <w:contextualSpacing/>
              <w:jc w:val="both"/>
              <w:rPr>
                <w:rFonts w:asciiTheme="minorHAnsi" w:eastAsia="Arial" w:hAnsiTheme="minorHAnsi" w:cs="Arial"/>
                <w:color w:val="000000" w:themeColor="text1"/>
                <w:lang w:val="en-US"/>
              </w:rPr>
            </w:pPr>
            <w:r w:rsidRPr="007A3869">
              <w:rPr>
                <w:rFonts w:asciiTheme="minorHAnsi" w:eastAsia="Arial" w:hAnsiTheme="minorHAnsi" w:cs="Arial"/>
                <w:color w:val="000000" w:themeColor="text1"/>
                <w:lang w:val="en-US"/>
              </w:rPr>
              <w:t>Student surveys (course level)</w:t>
            </w:r>
          </w:p>
          <w:p w:rsidR="0097223F" w:rsidRPr="007A3869" w:rsidRDefault="0097223F" w:rsidP="007A3869">
            <w:pPr>
              <w:widowControl w:val="0"/>
              <w:numPr>
                <w:ilvl w:val="0"/>
                <w:numId w:val="17"/>
              </w:numPr>
              <w:ind w:right="176"/>
              <w:contextualSpacing/>
              <w:jc w:val="both"/>
              <w:rPr>
                <w:rFonts w:asciiTheme="minorHAnsi" w:eastAsia="Arial" w:hAnsiTheme="minorHAnsi" w:cs="Arial"/>
                <w:color w:val="000000" w:themeColor="text1"/>
                <w:lang w:val="en-US"/>
              </w:rPr>
            </w:pPr>
            <w:r w:rsidRPr="007A3869">
              <w:rPr>
                <w:rFonts w:asciiTheme="minorHAnsi" w:eastAsia="Arial" w:hAnsiTheme="minorHAnsi" w:cs="Arial"/>
                <w:color w:val="000000" w:themeColor="text1"/>
                <w:lang w:val="en-US"/>
              </w:rPr>
              <w:t>Letters of reference from industrial or public collaborators</w:t>
            </w:r>
          </w:p>
          <w:p w:rsidR="0097223F" w:rsidRPr="007A3869" w:rsidRDefault="0097223F" w:rsidP="007A3869">
            <w:pPr>
              <w:widowControl w:val="0"/>
              <w:numPr>
                <w:ilvl w:val="0"/>
                <w:numId w:val="17"/>
              </w:numPr>
              <w:ind w:right="176"/>
              <w:contextualSpacing/>
              <w:jc w:val="both"/>
              <w:rPr>
                <w:rFonts w:asciiTheme="minorHAnsi" w:eastAsia="Arial" w:hAnsiTheme="minorHAnsi" w:cs="Arial"/>
                <w:color w:val="000000" w:themeColor="text1"/>
                <w:lang w:val="en-US"/>
              </w:rPr>
            </w:pPr>
            <w:r w:rsidRPr="007A3869">
              <w:rPr>
                <w:rFonts w:asciiTheme="minorHAnsi" w:eastAsia="Arial" w:hAnsiTheme="minorHAnsi" w:cs="Arial"/>
                <w:color w:val="000000" w:themeColor="text1"/>
                <w:lang w:val="en-US"/>
              </w:rPr>
              <w:t>Refereed conference and journal publications</w:t>
            </w:r>
          </w:p>
          <w:p w:rsidR="0097223F" w:rsidRPr="007A3869" w:rsidRDefault="0097223F" w:rsidP="007A3869">
            <w:pPr>
              <w:widowControl w:val="0"/>
              <w:numPr>
                <w:ilvl w:val="0"/>
                <w:numId w:val="17"/>
              </w:numPr>
              <w:ind w:right="176"/>
              <w:contextualSpacing/>
              <w:jc w:val="both"/>
              <w:rPr>
                <w:rFonts w:asciiTheme="minorHAnsi" w:eastAsia="Arial" w:hAnsiTheme="minorHAnsi" w:cs="Arial"/>
                <w:color w:val="000000" w:themeColor="text1"/>
                <w:lang w:val="en-US"/>
              </w:rPr>
            </w:pPr>
            <w:r w:rsidRPr="007A3869">
              <w:rPr>
                <w:rFonts w:asciiTheme="minorHAnsi" w:eastAsia="Arial" w:hAnsiTheme="minorHAnsi" w:cs="Arial"/>
                <w:color w:val="000000" w:themeColor="text1"/>
                <w:lang w:val="en-US"/>
              </w:rPr>
              <w:t>Research grants and contracts, KTPs and other non-teaching income.</w:t>
            </w:r>
          </w:p>
        </w:tc>
      </w:tr>
    </w:tbl>
    <w:p w:rsidR="0097223F" w:rsidRPr="007A3869" w:rsidRDefault="0097223F" w:rsidP="007A3869">
      <w:pPr>
        <w:spacing w:after="0" w:line="240" w:lineRule="auto"/>
        <w:contextualSpacing/>
        <w:rPr>
          <w:rFonts w:asciiTheme="minorHAnsi" w:hAnsiTheme="minorHAnsi" w:cs="Arial"/>
          <w:color w:val="000000" w:themeColor="text1"/>
        </w:rPr>
      </w:pPr>
    </w:p>
    <w:p w:rsidR="0097223F" w:rsidRPr="007A3869" w:rsidRDefault="0097223F" w:rsidP="007A3869">
      <w:pPr>
        <w:spacing w:after="0" w:line="240" w:lineRule="auto"/>
        <w:contextualSpacing/>
        <w:rPr>
          <w:rFonts w:asciiTheme="minorHAnsi" w:hAnsiTheme="minorHAnsi" w:cs="Arial"/>
          <w:color w:val="000000" w:themeColor="text1"/>
        </w:rPr>
      </w:pPr>
    </w:p>
    <w:p w:rsidR="0097223F" w:rsidRPr="007A3869" w:rsidRDefault="0097223F" w:rsidP="007A3869">
      <w:pPr>
        <w:spacing w:after="0" w:line="240" w:lineRule="auto"/>
        <w:contextualSpacing/>
        <w:rPr>
          <w:rFonts w:asciiTheme="minorHAnsi" w:hAnsiTheme="minorHAnsi" w:cs="Arial"/>
          <w:color w:val="000000" w:themeColor="text1"/>
        </w:rPr>
      </w:pPr>
    </w:p>
    <w:p w:rsidR="0097223F" w:rsidRPr="007A3869" w:rsidRDefault="0097223F" w:rsidP="007A3869">
      <w:pPr>
        <w:spacing w:after="0" w:line="240" w:lineRule="auto"/>
        <w:contextualSpacing/>
        <w:rPr>
          <w:rFonts w:asciiTheme="minorHAnsi" w:hAnsiTheme="minorHAnsi" w:cs="Arial"/>
          <w:lang w:eastAsia="en-GB"/>
        </w:rPr>
      </w:pPr>
      <w:r w:rsidRPr="007A3869">
        <w:rPr>
          <w:rFonts w:asciiTheme="minorHAnsi" w:hAnsiTheme="minorHAnsi" w:cs="Arial"/>
          <w:lang w:eastAsia="en-GB"/>
        </w:rPr>
        <w:br w:type="page"/>
      </w:r>
    </w:p>
    <w:p w:rsidR="007A3869" w:rsidRPr="007A3869" w:rsidRDefault="007A3869" w:rsidP="007A3869">
      <w:pPr>
        <w:autoSpaceDE w:val="0"/>
        <w:autoSpaceDN w:val="0"/>
        <w:adjustRightInd w:val="0"/>
        <w:spacing w:after="0" w:line="240" w:lineRule="auto"/>
        <w:contextualSpacing/>
        <w:rPr>
          <w:rFonts w:asciiTheme="minorHAnsi" w:hAnsiTheme="minorHAnsi"/>
        </w:rPr>
      </w:pPr>
      <w:r w:rsidRPr="007A3869">
        <w:rPr>
          <w:rFonts w:asciiTheme="minorHAnsi" w:hAnsiTheme="minorHAnsi"/>
          <w:noProof/>
          <w:szCs w:val="20"/>
          <w:lang w:eastAsia="en-GB"/>
        </w:rPr>
        <w:drawing>
          <wp:anchor distT="0" distB="0" distL="114300" distR="114300" simplePos="0" relativeHeight="251661312" behindDoc="1" locked="0" layoutInCell="1" allowOverlap="1" wp14:anchorId="542BCEC8" wp14:editId="2ADA1278">
            <wp:simplePos x="0" y="0"/>
            <wp:positionH relativeFrom="column">
              <wp:posOffset>-276225</wp:posOffset>
            </wp:positionH>
            <wp:positionV relativeFrom="paragraph">
              <wp:posOffset>-190500</wp:posOffset>
            </wp:positionV>
            <wp:extent cx="2997200" cy="749300"/>
            <wp:effectExtent l="0" t="0" r="0" b="0"/>
            <wp:wrapNone/>
            <wp:docPr id="5" name="Picture 5" descr="Crest Lon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Long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2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869" w:rsidRPr="007A3869" w:rsidRDefault="007A3869" w:rsidP="007A3869">
      <w:pPr>
        <w:autoSpaceDE w:val="0"/>
        <w:autoSpaceDN w:val="0"/>
        <w:adjustRightInd w:val="0"/>
        <w:spacing w:after="0" w:line="240" w:lineRule="auto"/>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THE AWARD OF THE TITLE OF PROFESSOR AT EDGE HILL UNIVERSITY</w:t>
      </w: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1.  Purpose of document</w:t>
      </w: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p>
    <w:p w:rsidR="007A3869" w:rsidRPr="007A3869" w:rsidRDefault="007A3869" w:rsidP="007A3869">
      <w:pPr>
        <w:autoSpaceDE w:val="0"/>
        <w:autoSpaceDN w:val="0"/>
        <w:adjustRightInd w:val="0"/>
        <w:spacing w:after="0" w:line="240" w:lineRule="auto"/>
        <w:ind w:left="709" w:hanging="709"/>
        <w:contextualSpacing/>
        <w:rPr>
          <w:rFonts w:asciiTheme="minorHAnsi" w:hAnsiTheme="minorHAnsi" w:cs="Arial"/>
          <w:lang w:eastAsia="en-GB"/>
        </w:rPr>
      </w:pPr>
      <w:r w:rsidRPr="007A3869">
        <w:rPr>
          <w:rFonts w:asciiTheme="minorHAnsi" w:hAnsiTheme="minorHAnsi" w:cs="Arial"/>
          <w:lang w:eastAsia="en-GB"/>
        </w:rPr>
        <w:t>1.1</w:t>
      </w:r>
      <w:r w:rsidRPr="007A3869">
        <w:rPr>
          <w:rFonts w:asciiTheme="minorHAnsi" w:hAnsiTheme="minorHAnsi" w:cs="Arial"/>
          <w:lang w:eastAsia="en-GB"/>
        </w:rPr>
        <w:tab/>
        <w:t>The title of Professor marks the pinnacle of excellence in an academic career. The title is bestowed sparingly and by means of rigorous assessment. This document sets out procedures for the appointment of Professors in Edge Hill University. Two categories of Professor are identified and the paper also deals with Emeritus Professors and Visiting Professors.</w:t>
      </w:r>
    </w:p>
    <w:p w:rsidR="007A3869" w:rsidRPr="007A3869" w:rsidRDefault="007A3869" w:rsidP="007A3869">
      <w:pPr>
        <w:autoSpaceDE w:val="0"/>
        <w:autoSpaceDN w:val="0"/>
        <w:adjustRightInd w:val="0"/>
        <w:spacing w:after="0" w:line="240" w:lineRule="auto"/>
        <w:ind w:left="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1.2</w:t>
      </w:r>
      <w:r w:rsidRPr="007A3869">
        <w:rPr>
          <w:rFonts w:asciiTheme="minorHAnsi" w:hAnsiTheme="minorHAnsi" w:cs="Arial"/>
          <w:lang w:eastAsia="en-GB"/>
        </w:rPr>
        <w:tab/>
        <w:t>The proposal is that Edge Hill University should have two distinct categories of Professor:</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numPr>
          <w:ilvl w:val="0"/>
          <w:numId w:val="24"/>
        </w:numPr>
        <w:autoSpaceDE w:val="0"/>
        <w:autoSpaceDN w:val="0"/>
        <w:adjustRightInd w:val="0"/>
        <w:spacing w:after="0" w:line="240" w:lineRule="auto"/>
        <w:contextualSpacing/>
        <w:rPr>
          <w:rFonts w:asciiTheme="minorHAnsi" w:hAnsiTheme="minorHAnsi" w:cs="Arial"/>
          <w:lang w:eastAsia="en-GB"/>
        </w:rPr>
      </w:pPr>
      <w:r w:rsidRPr="007A3869">
        <w:rPr>
          <w:rFonts w:asciiTheme="minorHAnsi" w:hAnsiTheme="minorHAnsi" w:cs="Arial"/>
          <w:lang w:eastAsia="en-GB"/>
        </w:rPr>
        <w:t>an</w:t>
      </w:r>
      <w:r w:rsidRPr="007A3869">
        <w:rPr>
          <w:rFonts w:asciiTheme="minorHAnsi" w:hAnsiTheme="minorHAnsi" w:cs="Arial"/>
          <w:b/>
          <w:bCs/>
          <w:lang w:eastAsia="en-GB"/>
        </w:rPr>
        <w:t xml:space="preserve"> Established Chair</w:t>
      </w:r>
      <w:r w:rsidRPr="007A3869">
        <w:rPr>
          <w:rFonts w:asciiTheme="minorHAnsi" w:hAnsiTheme="minorHAnsi" w:cs="Arial"/>
          <w:lang w:eastAsia="en-GB"/>
        </w:rPr>
        <w:t xml:space="preserve"> a post to which individuals are recruited on a competitive basis because the University has decided that someone of that level of seniority is required to enable the University to achieve its objectives (Section B); and,</w:t>
      </w:r>
    </w:p>
    <w:p w:rsidR="007A3869" w:rsidRPr="007A3869" w:rsidRDefault="007A3869" w:rsidP="007A3869">
      <w:pPr>
        <w:autoSpaceDE w:val="0"/>
        <w:autoSpaceDN w:val="0"/>
        <w:adjustRightInd w:val="0"/>
        <w:spacing w:after="0" w:line="240" w:lineRule="auto"/>
        <w:ind w:left="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993" w:hanging="284"/>
        <w:contextualSpacing/>
        <w:rPr>
          <w:rFonts w:asciiTheme="minorHAnsi" w:hAnsiTheme="minorHAnsi" w:cs="Arial"/>
          <w:lang w:eastAsia="en-GB"/>
        </w:rPr>
      </w:pPr>
      <w:r w:rsidRPr="007A3869">
        <w:rPr>
          <w:rFonts w:asciiTheme="minorHAnsi" w:hAnsiTheme="minorHAnsi" w:cs="Arial"/>
          <w:lang w:eastAsia="en-GB"/>
        </w:rPr>
        <w:t xml:space="preserve">(b)  a </w:t>
      </w:r>
      <w:r w:rsidRPr="007A3869">
        <w:rPr>
          <w:rFonts w:asciiTheme="minorHAnsi" w:hAnsiTheme="minorHAnsi" w:cs="Arial"/>
          <w:b/>
          <w:bCs/>
          <w:lang w:eastAsia="en-GB"/>
        </w:rPr>
        <w:t xml:space="preserve">Personal Chair </w:t>
      </w:r>
      <w:r w:rsidRPr="007A3869">
        <w:rPr>
          <w:rFonts w:asciiTheme="minorHAnsi" w:hAnsiTheme="minorHAnsi" w:cs="Arial"/>
          <w:lang w:eastAsia="en-GB"/>
        </w:rPr>
        <w:t>– a title awarded to an individual on the basis of her/his record of academic work (see Section C of this paper). The normal expectation is that internal candidates for a personal chair will have achieved previously a Readership or Senior Fellowship, whether in Learning &amp; Teaching or in Enterprise.</w:t>
      </w:r>
    </w:p>
    <w:p w:rsidR="007A3869" w:rsidRPr="007A3869" w:rsidRDefault="007A3869" w:rsidP="007A3869">
      <w:pPr>
        <w:autoSpaceDE w:val="0"/>
        <w:autoSpaceDN w:val="0"/>
        <w:adjustRightInd w:val="0"/>
        <w:spacing w:after="0" w:line="240" w:lineRule="auto"/>
        <w:ind w:left="1134" w:hanging="414"/>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09" w:hanging="709"/>
        <w:contextualSpacing/>
        <w:rPr>
          <w:rFonts w:asciiTheme="minorHAnsi" w:hAnsiTheme="minorHAnsi" w:cs="Arial"/>
          <w:lang w:eastAsia="en-GB"/>
        </w:rPr>
      </w:pPr>
      <w:r w:rsidRPr="007A3869">
        <w:rPr>
          <w:rFonts w:asciiTheme="minorHAnsi" w:hAnsiTheme="minorHAnsi" w:cs="Arial"/>
          <w:lang w:eastAsia="en-GB"/>
        </w:rPr>
        <w:t>1.3</w:t>
      </w:r>
      <w:r w:rsidRPr="007A3869">
        <w:rPr>
          <w:rFonts w:asciiTheme="minorHAnsi" w:hAnsiTheme="minorHAnsi" w:cs="Arial"/>
          <w:lang w:eastAsia="en-GB"/>
        </w:rPr>
        <w:tab/>
        <w:t xml:space="preserve">In addition, the University should appoint, as appropriate, </w:t>
      </w:r>
      <w:r w:rsidRPr="007A3869">
        <w:rPr>
          <w:rFonts w:asciiTheme="minorHAnsi" w:hAnsiTheme="minorHAnsi" w:cs="Arial"/>
          <w:b/>
          <w:bCs/>
          <w:lang w:eastAsia="en-GB"/>
        </w:rPr>
        <w:t xml:space="preserve">Emeritus </w:t>
      </w:r>
      <w:r w:rsidRPr="007A3869">
        <w:rPr>
          <w:rFonts w:asciiTheme="minorHAnsi" w:hAnsiTheme="minorHAnsi" w:cs="Arial"/>
          <w:lang w:eastAsia="en-GB"/>
        </w:rPr>
        <w:t xml:space="preserve">(Section D), </w:t>
      </w:r>
      <w:r w:rsidRPr="007A3869">
        <w:rPr>
          <w:rFonts w:asciiTheme="minorHAnsi" w:hAnsiTheme="minorHAnsi" w:cs="Arial"/>
          <w:b/>
          <w:bCs/>
          <w:lang w:eastAsia="en-GB"/>
        </w:rPr>
        <w:t xml:space="preserve">Visiting Professors </w:t>
      </w:r>
      <w:r w:rsidRPr="007A3869">
        <w:rPr>
          <w:rFonts w:asciiTheme="minorHAnsi" w:hAnsiTheme="minorHAnsi" w:cs="Arial"/>
          <w:lang w:eastAsia="en-GB"/>
        </w:rPr>
        <w:t xml:space="preserve">(Section E) and </w:t>
      </w:r>
      <w:r w:rsidRPr="007A3869">
        <w:rPr>
          <w:rFonts w:asciiTheme="minorHAnsi" w:hAnsiTheme="minorHAnsi" w:cs="Arial"/>
          <w:b/>
          <w:lang w:eastAsia="en-GB"/>
        </w:rPr>
        <w:t>Clinical Professors</w:t>
      </w:r>
      <w:r w:rsidRPr="007A3869">
        <w:rPr>
          <w:rFonts w:asciiTheme="minorHAnsi" w:hAnsiTheme="minorHAnsi" w:cs="Arial"/>
          <w:lang w:eastAsia="en-GB"/>
        </w:rPr>
        <w:t>.</w:t>
      </w:r>
    </w:p>
    <w:p w:rsidR="007A3869" w:rsidRPr="007A3869" w:rsidRDefault="007A3869" w:rsidP="007A3869">
      <w:pPr>
        <w:autoSpaceDE w:val="0"/>
        <w:autoSpaceDN w:val="0"/>
        <w:adjustRightInd w:val="0"/>
        <w:spacing w:after="0" w:line="240" w:lineRule="auto"/>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contextualSpacing/>
        <w:rPr>
          <w:rFonts w:asciiTheme="minorHAnsi" w:hAnsiTheme="minorHAnsi" w:cs="Arial"/>
          <w:b/>
          <w:bCs/>
          <w:lang w:eastAsia="en-GB"/>
        </w:rPr>
      </w:pPr>
    </w:p>
    <w:p w:rsidR="007A3869" w:rsidRPr="007A3869" w:rsidRDefault="007A3869" w:rsidP="007A3869">
      <w:pPr>
        <w:autoSpaceDE w:val="0"/>
        <w:autoSpaceDN w:val="0"/>
        <w:adjustRightInd w:val="0"/>
        <w:spacing w:after="0" w:line="240" w:lineRule="auto"/>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2.  Role of the Professoriate</w:t>
      </w: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 xml:space="preserve">2.1 </w:t>
      </w:r>
      <w:r w:rsidRPr="007A3869">
        <w:rPr>
          <w:rFonts w:asciiTheme="minorHAnsi" w:hAnsiTheme="minorHAnsi" w:cs="Arial"/>
          <w:lang w:eastAsia="en-GB"/>
        </w:rPr>
        <w:tab/>
        <w:t>Professors will have high academic or other appropriate standing in their field at national or international level and fulfil a variety of roles within the University but typically they are expected (</w:t>
      </w:r>
      <w:r w:rsidRPr="007A3869">
        <w:rPr>
          <w:rFonts w:asciiTheme="minorHAnsi" w:hAnsiTheme="minorHAnsi" w:cs="Arial"/>
          <w:i/>
          <w:iCs/>
          <w:lang w:eastAsia="en-GB"/>
        </w:rPr>
        <w:t>inter alia</w:t>
      </w:r>
      <w:r w:rsidRPr="007A3869">
        <w:rPr>
          <w:rFonts w:asciiTheme="minorHAnsi" w:hAnsiTheme="minorHAnsi" w:cs="Arial"/>
          <w:lang w:eastAsia="en-GB"/>
        </w:rPr>
        <w:t>) to:</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1440" w:hanging="720"/>
        <w:contextualSpacing/>
        <w:rPr>
          <w:rFonts w:asciiTheme="minorHAnsi" w:hAnsiTheme="minorHAnsi" w:cs="Arial"/>
          <w:lang w:eastAsia="en-GB"/>
        </w:rPr>
      </w:pPr>
      <w:r w:rsidRPr="007A3869">
        <w:rPr>
          <w:rFonts w:asciiTheme="minorHAnsi" w:hAnsiTheme="minorHAnsi" w:cs="Arial"/>
          <w:lang w:eastAsia="en-GB"/>
        </w:rPr>
        <w:t xml:space="preserve">• </w:t>
      </w:r>
      <w:r w:rsidRPr="007A3869">
        <w:rPr>
          <w:rFonts w:asciiTheme="minorHAnsi" w:hAnsiTheme="minorHAnsi" w:cs="Arial"/>
          <w:lang w:eastAsia="en-GB"/>
        </w:rPr>
        <w:tab/>
        <w:t>provide dynamic research  leadership including the successful organisation and support of their subject area, by seeking resources from appropriate funding agencies and/or initiating collaboration with industry and other organisations</w:t>
      </w:r>
    </w:p>
    <w:p w:rsidR="007A3869" w:rsidRPr="007A3869" w:rsidRDefault="007A3869" w:rsidP="007A3869">
      <w:pPr>
        <w:autoSpaceDE w:val="0"/>
        <w:autoSpaceDN w:val="0"/>
        <w:adjustRightInd w:val="0"/>
        <w:spacing w:after="0" w:line="240" w:lineRule="auto"/>
        <w:ind w:left="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1418" w:hanging="709"/>
        <w:contextualSpacing/>
        <w:rPr>
          <w:rFonts w:asciiTheme="minorHAnsi" w:hAnsiTheme="minorHAnsi" w:cs="Arial"/>
          <w:lang w:eastAsia="en-GB"/>
        </w:rPr>
      </w:pPr>
      <w:r w:rsidRPr="007A3869">
        <w:rPr>
          <w:rFonts w:asciiTheme="minorHAnsi" w:hAnsiTheme="minorHAnsi" w:cs="Arial"/>
          <w:lang w:eastAsia="en-GB"/>
        </w:rPr>
        <w:t xml:space="preserve">• </w:t>
      </w:r>
      <w:r w:rsidRPr="007A3869">
        <w:rPr>
          <w:rFonts w:asciiTheme="minorHAnsi" w:hAnsiTheme="minorHAnsi" w:cs="Arial"/>
          <w:lang w:eastAsia="en-GB"/>
        </w:rPr>
        <w:tab/>
        <w:t>make a notable contribution to teaching at undergraduate and/or postgraduate level</w:t>
      </w:r>
    </w:p>
    <w:p w:rsidR="007A3869" w:rsidRPr="007A3869" w:rsidRDefault="007A3869" w:rsidP="007A3869">
      <w:pPr>
        <w:autoSpaceDE w:val="0"/>
        <w:autoSpaceDN w:val="0"/>
        <w:adjustRightInd w:val="0"/>
        <w:spacing w:after="0" w:line="240" w:lineRule="auto"/>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1440" w:hanging="720"/>
        <w:contextualSpacing/>
        <w:rPr>
          <w:rFonts w:asciiTheme="minorHAnsi" w:hAnsiTheme="minorHAnsi" w:cs="Arial"/>
          <w:lang w:eastAsia="en-GB"/>
        </w:rPr>
      </w:pPr>
      <w:r w:rsidRPr="007A3869">
        <w:rPr>
          <w:rFonts w:asciiTheme="minorHAnsi" w:hAnsiTheme="minorHAnsi" w:cs="Arial"/>
          <w:lang w:eastAsia="en-GB"/>
        </w:rPr>
        <w:t xml:space="preserve">• </w:t>
      </w:r>
      <w:r w:rsidRPr="007A3869">
        <w:rPr>
          <w:rFonts w:asciiTheme="minorHAnsi" w:hAnsiTheme="minorHAnsi" w:cs="Arial"/>
          <w:lang w:eastAsia="en-GB"/>
        </w:rPr>
        <w:tab/>
        <w:t>contribute to the wider University community through membership of appropriate internal groups and help invigorate the University through the development of a supportive ethos based on shared values and common goals</w:t>
      </w:r>
    </w:p>
    <w:p w:rsidR="007A3869" w:rsidRPr="007A3869" w:rsidRDefault="007A3869" w:rsidP="007A3869">
      <w:pPr>
        <w:autoSpaceDE w:val="0"/>
        <w:autoSpaceDN w:val="0"/>
        <w:adjustRightInd w:val="0"/>
        <w:spacing w:after="0" w:line="240" w:lineRule="auto"/>
        <w:ind w:left="144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1440" w:hanging="720"/>
        <w:contextualSpacing/>
        <w:rPr>
          <w:rFonts w:asciiTheme="minorHAnsi" w:hAnsiTheme="minorHAnsi" w:cs="Arial"/>
          <w:lang w:eastAsia="en-GB"/>
        </w:rPr>
      </w:pPr>
      <w:r w:rsidRPr="007A3869">
        <w:rPr>
          <w:rFonts w:asciiTheme="minorHAnsi" w:hAnsiTheme="minorHAnsi" w:cs="Arial"/>
          <w:lang w:eastAsia="en-GB"/>
        </w:rPr>
        <w:t xml:space="preserve">• </w:t>
      </w:r>
      <w:r w:rsidRPr="007A3869">
        <w:rPr>
          <w:rFonts w:asciiTheme="minorHAnsi" w:hAnsiTheme="minorHAnsi" w:cs="Arial"/>
          <w:lang w:eastAsia="en-GB"/>
        </w:rPr>
        <w:tab/>
        <w:t>advance their research discipline as evidenced by publications and other quality research output</w:t>
      </w:r>
    </w:p>
    <w:p w:rsidR="007A3869" w:rsidRPr="007A3869" w:rsidRDefault="007A3869" w:rsidP="007A3869">
      <w:pPr>
        <w:autoSpaceDE w:val="0"/>
        <w:autoSpaceDN w:val="0"/>
        <w:adjustRightInd w:val="0"/>
        <w:spacing w:after="0" w:line="240" w:lineRule="auto"/>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1440" w:hanging="720"/>
        <w:contextualSpacing/>
        <w:rPr>
          <w:rFonts w:asciiTheme="minorHAnsi" w:hAnsiTheme="minorHAnsi" w:cs="Arial"/>
          <w:lang w:eastAsia="en-GB"/>
        </w:rPr>
      </w:pPr>
      <w:r w:rsidRPr="007A3869">
        <w:rPr>
          <w:rFonts w:asciiTheme="minorHAnsi" w:hAnsiTheme="minorHAnsi" w:cs="Arial"/>
          <w:lang w:eastAsia="en-GB"/>
        </w:rPr>
        <w:t xml:space="preserve">• </w:t>
      </w:r>
      <w:r w:rsidRPr="007A3869">
        <w:rPr>
          <w:rFonts w:asciiTheme="minorHAnsi" w:hAnsiTheme="minorHAnsi" w:cs="Arial"/>
          <w:lang w:eastAsia="en-GB"/>
        </w:rPr>
        <w:tab/>
        <w:t>deliver, from time to time, public lectures on topics of academic, social and professional interest</w:t>
      </w:r>
    </w:p>
    <w:p w:rsidR="007A3869" w:rsidRPr="007A3869" w:rsidRDefault="007A3869" w:rsidP="007A3869">
      <w:pPr>
        <w:autoSpaceDE w:val="0"/>
        <w:autoSpaceDN w:val="0"/>
        <w:adjustRightInd w:val="0"/>
        <w:spacing w:after="0" w:line="240" w:lineRule="auto"/>
        <w:ind w:left="144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1440" w:hanging="720"/>
        <w:contextualSpacing/>
        <w:rPr>
          <w:rFonts w:asciiTheme="minorHAnsi" w:hAnsiTheme="minorHAnsi" w:cs="Arial"/>
          <w:lang w:eastAsia="en-GB"/>
        </w:rPr>
      </w:pPr>
      <w:r w:rsidRPr="007A3869">
        <w:rPr>
          <w:rFonts w:asciiTheme="minorHAnsi" w:hAnsiTheme="minorHAnsi" w:cs="Arial"/>
          <w:lang w:eastAsia="en-GB"/>
        </w:rPr>
        <w:t>•</w:t>
      </w:r>
      <w:r w:rsidRPr="007A3869">
        <w:rPr>
          <w:rFonts w:asciiTheme="minorHAnsi" w:hAnsiTheme="minorHAnsi" w:cs="Arial"/>
          <w:lang w:eastAsia="en-GB"/>
        </w:rPr>
        <w:tab/>
      </w:r>
      <w:r w:rsidRPr="007A3869">
        <w:rPr>
          <w:rFonts w:asciiTheme="minorHAnsi" w:hAnsiTheme="minorHAnsi" w:cs="Arial"/>
        </w:rPr>
        <w:t>make an active contribution to the leadership of their subject at national or international level.</w:t>
      </w:r>
    </w:p>
    <w:p w:rsidR="007A3869" w:rsidRPr="007A3869" w:rsidRDefault="007A3869" w:rsidP="007A3869">
      <w:pPr>
        <w:autoSpaceDE w:val="0"/>
        <w:autoSpaceDN w:val="0"/>
        <w:adjustRightInd w:val="0"/>
        <w:spacing w:after="0" w:line="240" w:lineRule="auto"/>
        <w:ind w:left="144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2.2</w:t>
      </w:r>
      <w:r w:rsidRPr="007A3869">
        <w:rPr>
          <w:rFonts w:asciiTheme="minorHAnsi" w:hAnsiTheme="minorHAnsi" w:cs="Arial"/>
          <w:lang w:eastAsia="en-GB"/>
        </w:rPr>
        <w:tab/>
        <w:t>In line with Edge Hill University’s mission the term ‘research’ will be interpreted broadly, and in assessing the contribution of consultancy or practice, regard will be paid to the standards obtaining in the respective discipline and the way in which its members can reasonably be expected to interact with industry, commerce, the professions and public services.</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2.3</w:t>
      </w:r>
      <w:r w:rsidRPr="007A3869">
        <w:rPr>
          <w:rFonts w:asciiTheme="minorHAnsi" w:hAnsiTheme="minorHAnsi" w:cs="Arial"/>
          <w:lang w:eastAsia="en-GB"/>
        </w:rPr>
        <w:tab/>
        <w:t>Chairs may also be awarded on the basis of an individual’s record and reputation as a teacher, for their record in the application of knowledge in a systematic manner designed to enhance wealth creation and/or the quality of life, or for external recognition in an individual’s profession.</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firstLine="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SECTION B: ESTABLISHED CHAIRS</w:t>
      </w: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p>
    <w:p w:rsidR="007A3869" w:rsidRPr="007A3869" w:rsidRDefault="007A3869" w:rsidP="007A3869">
      <w:pPr>
        <w:autoSpaceDE w:val="0"/>
        <w:autoSpaceDN w:val="0"/>
        <w:adjustRightInd w:val="0"/>
        <w:spacing w:after="0" w:line="240" w:lineRule="auto"/>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3.  The Criteria for the Award of an Established Chair</w:t>
      </w: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 xml:space="preserve">3.1 </w:t>
      </w:r>
      <w:r w:rsidRPr="007A3869">
        <w:rPr>
          <w:rFonts w:asciiTheme="minorHAnsi" w:hAnsiTheme="minorHAnsi" w:cs="Arial"/>
          <w:lang w:eastAsia="en-GB"/>
        </w:rPr>
        <w:tab/>
        <w:t>Specific criteria will be drawn up for each post carrying the award of the title of Established Chair and these will be incorporated in the job description and person specification used as part of the recruitment process for each post.  However, in drawing up each job description and person specification, authors should take cognisance of the criteria outlined in Section A above in so far as they apply to the post being advertised.  The job description and person specification for any post carrying the award of an Established Chair shall be confirmed by both the PVC (Research) and the Vice-Chancellor before the post is advertised.</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4.  Procedures for Applicants for an Established Chair</w:t>
      </w: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p>
    <w:p w:rsidR="007A3869" w:rsidRPr="007A3869" w:rsidRDefault="007A3869" w:rsidP="007A3869">
      <w:pPr>
        <w:autoSpaceDE w:val="0"/>
        <w:autoSpaceDN w:val="0"/>
        <w:adjustRightInd w:val="0"/>
        <w:spacing w:after="0" w:line="240" w:lineRule="auto"/>
        <w:contextualSpacing/>
        <w:rPr>
          <w:rFonts w:asciiTheme="minorHAnsi" w:hAnsiTheme="minorHAnsi" w:cs="Arial"/>
          <w:lang w:eastAsia="en-GB"/>
        </w:rPr>
      </w:pPr>
      <w:r w:rsidRPr="007A3869">
        <w:rPr>
          <w:rFonts w:asciiTheme="minorHAnsi" w:hAnsiTheme="minorHAnsi" w:cs="Arial"/>
          <w:lang w:eastAsia="en-GB"/>
        </w:rPr>
        <w:t>4.1</w:t>
      </w:r>
      <w:r w:rsidRPr="007A3869">
        <w:rPr>
          <w:rFonts w:asciiTheme="minorHAnsi" w:hAnsiTheme="minorHAnsi" w:cs="Arial"/>
          <w:lang w:eastAsia="en-GB"/>
        </w:rPr>
        <w:tab/>
        <w:t xml:space="preserve"> A professorial title may be awarded to an appropriately qualified external</w:t>
      </w:r>
    </w:p>
    <w:p w:rsidR="007A3869" w:rsidRPr="007A3869" w:rsidRDefault="007A3869" w:rsidP="007A3869">
      <w:pPr>
        <w:autoSpaceDE w:val="0"/>
        <w:autoSpaceDN w:val="0"/>
        <w:adjustRightInd w:val="0"/>
        <w:spacing w:after="0" w:line="240" w:lineRule="auto"/>
        <w:ind w:left="720"/>
        <w:contextualSpacing/>
        <w:rPr>
          <w:rFonts w:asciiTheme="minorHAnsi" w:hAnsiTheme="minorHAnsi" w:cs="Arial"/>
          <w:lang w:eastAsia="en-GB"/>
        </w:rPr>
      </w:pPr>
      <w:r w:rsidRPr="007A3869">
        <w:rPr>
          <w:rFonts w:asciiTheme="minorHAnsi" w:hAnsiTheme="minorHAnsi" w:cs="Arial"/>
          <w:lang w:eastAsia="en-GB"/>
        </w:rPr>
        <w:t>candidate simultaneously upon appointment to a University post, subject to the application of the following procedures.</w:t>
      </w:r>
    </w:p>
    <w:p w:rsidR="007A3869" w:rsidRPr="007A3869" w:rsidRDefault="007A3869" w:rsidP="007A3869">
      <w:pPr>
        <w:autoSpaceDE w:val="0"/>
        <w:autoSpaceDN w:val="0"/>
        <w:adjustRightInd w:val="0"/>
        <w:spacing w:after="0" w:line="240" w:lineRule="auto"/>
        <w:ind w:left="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1418" w:hanging="709"/>
        <w:contextualSpacing/>
        <w:rPr>
          <w:rFonts w:asciiTheme="minorHAnsi" w:hAnsiTheme="minorHAnsi" w:cs="Arial"/>
          <w:lang w:eastAsia="en-GB"/>
        </w:rPr>
      </w:pPr>
      <w:r w:rsidRPr="007A3869">
        <w:rPr>
          <w:rFonts w:asciiTheme="minorHAnsi" w:hAnsiTheme="minorHAnsi" w:cs="Arial"/>
          <w:lang w:eastAsia="en-GB"/>
        </w:rPr>
        <w:t xml:space="preserve">i) </w:t>
      </w:r>
      <w:r w:rsidRPr="007A3869">
        <w:rPr>
          <w:rFonts w:asciiTheme="minorHAnsi" w:hAnsiTheme="minorHAnsi" w:cs="Arial"/>
          <w:lang w:eastAsia="en-GB"/>
        </w:rPr>
        <w:tab/>
        <w:t>Where a post which is attached to an Established Chair is advertised, the recruitment forms submitted to the Human Resources Department shall state this explicitly.</w:t>
      </w:r>
    </w:p>
    <w:p w:rsidR="007A3869" w:rsidRPr="007A3869" w:rsidRDefault="007A3869" w:rsidP="007A3869">
      <w:pPr>
        <w:autoSpaceDE w:val="0"/>
        <w:autoSpaceDN w:val="0"/>
        <w:adjustRightInd w:val="0"/>
        <w:spacing w:after="0" w:line="240" w:lineRule="auto"/>
        <w:ind w:left="144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firstLine="720"/>
        <w:contextualSpacing/>
        <w:rPr>
          <w:rFonts w:asciiTheme="minorHAnsi" w:hAnsiTheme="minorHAnsi" w:cs="Arial"/>
          <w:lang w:eastAsia="en-GB"/>
        </w:rPr>
      </w:pPr>
      <w:r w:rsidRPr="007A3869">
        <w:rPr>
          <w:rFonts w:asciiTheme="minorHAnsi" w:hAnsiTheme="minorHAnsi" w:cs="Arial"/>
          <w:lang w:eastAsia="en-GB"/>
        </w:rPr>
        <w:t xml:space="preserve">ii) </w:t>
      </w:r>
      <w:r w:rsidRPr="007A3869">
        <w:rPr>
          <w:rFonts w:asciiTheme="minorHAnsi" w:hAnsiTheme="minorHAnsi" w:cs="Arial"/>
          <w:lang w:eastAsia="en-GB"/>
        </w:rPr>
        <w:tab/>
        <w:t>All applicants will be advised through the application pack that the</w:t>
      </w:r>
    </w:p>
    <w:p w:rsidR="007A3869" w:rsidRPr="007A3869" w:rsidRDefault="007A3869" w:rsidP="007A3869">
      <w:pPr>
        <w:autoSpaceDE w:val="0"/>
        <w:autoSpaceDN w:val="0"/>
        <w:adjustRightInd w:val="0"/>
        <w:spacing w:after="0" w:line="240" w:lineRule="auto"/>
        <w:ind w:left="1440"/>
        <w:contextualSpacing/>
        <w:rPr>
          <w:rFonts w:asciiTheme="minorHAnsi" w:hAnsiTheme="minorHAnsi" w:cs="Arial"/>
          <w:lang w:eastAsia="en-GB"/>
        </w:rPr>
      </w:pPr>
      <w:r w:rsidRPr="007A3869">
        <w:rPr>
          <w:rFonts w:asciiTheme="minorHAnsi" w:hAnsiTheme="minorHAnsi" w:cs="Arial"/>
          <w:lang w:eastAsia="en-GB"/>
        </w:rPr>
        <w:t>University will make enquiries on their suitability for the Professoriate as part of the normal recruitment procedures of the University.</w:t>
      </w:r>
    </w:p>
    <w:p w:rsidR="007A3869" w:rsidRPr="007A3869" w:rsidRDefault="007A3869" w:rsidP="007A3869">
      <w:pPr>
        <w:autoSpaceDE w:val="0"/>
        <w:autoSpaceDN w:val="0"/>
        <w:adjustRightInd w:val="0"/>
        <w:spacing w:after="0" w:line="240" w:lineRule="auto"/>
        <w:ind w:left="144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firstLine="720"/>
        <w:contextualSpacing/>
        <w:rPr>
          <w:rFonts w:asciiTheme="minorHAnsi" w:hAnsiTheme="minorHAnsi" w:cs="Arial"/>
          <w:lang w:eastAsia="en-GB"/>
        </w:rPr>
      </w:pPr>
      <w:r w:rsidRPr="007A3869">
        <w:rPr>
          <w:rFonts w:asciiTheme="minorHAnsi" w:hAnsiTheme="minorHAnsi" w:cs="Arial"/>
          <w:lang w:eastAsia="en-GB"/>
        </w:rPr>
        <w:t xml:space="preserve">iii) </w:t>
      </w:r>
      <w:r w:rsidRPr="007A3869">
        <w:rPr>
          <w:rFonts w:asciiTheme="minorHAnsi" w:hAnsiTheme="minorHAnsi" w:cs="Arial"/>
          <w:lang w:eastAsia="en-GB"/>
        </w:rPr>
        <w:tab/>
      </w:r>
    </w:p>
    <w:p w:rsidR="007A3869" w:rsidRPr="007A3869" w:rsidRDefault="007A3869" w:rsidP="007A3869">
      <w:pPr>
        <w:autoSpaceDE w:val="0"/>
        <w:autoSpaceDN w:val="0"/>
        <w:adjustRightInd w:val="0"/>
        <w:spacing w:after="0" w:line="240" w:lineRule="auto"/>
        <w:ind w:left="1440"/>
        <w:contextualSpacing/>
        <w:rPr>
          <w:rFonts w:asciiTheme="minorHAnsi" w:hAnsiTheme="minorHAnsi" w:cs="Arial"/>
          <w:lang w:eastAsia="en-GB"/>
        </w:rPr>
      </w:pPr>
      <w:r w:rsidRPr="007A3869">
        <w:rPr>
          <w:rFonts w:asciiTheme="minorHAnsi" w:hAnsiTheme="minorHAnsi" w:cs="Arial"/>
          <w:lang w:eastAsia="en-GB"/>
        </w:rPr>
        <w:t>The appointment panel will usually include:-</w:t>
      </w:r>
    </w:p>
    <w:p w:rsidR="007A3869" w:rsidRPr="007A3869" w:rsidRDefault="007A3869" w:rsidP="007A3869">
      <w:pPr>
        <w:numPr>
          <w:ilvl w:val="0"/>
          <w:numId w:val="26"/>
        </w:numPr>
        <w:autoSpaceDE w:val="0"/>
        <w:autoSpaceDN w:val="0"/>
        <w:adjustRightInd w:val="0"/>
        <w:spacing w:after="0" w:line="240" w:lineRule="auto"/>
        <w:contextualSpacing/>
        <w:rPr>
          <w:rFonts w:asciiTheme="minorHAnsi" w:hAnsiTheme="minorHAnsi" w:cs="Arial"/>
          <w:lang w:eastAsia="en-GB"/>
        </w:rPr>
      </w:pPr>
      <w:r w:rsidRPr="007A3869">
        <w:rPr>
          <w:rFonts w:asciiTheme="minorHAnsi" w:hAnsiTheme="minorHAnsi" w:cs="Arial"/>
          <w:lang w:eastAsia="en-GB"/>
        </w:rPr>
        <w:t>the Vice-Chancellor</w:t>
      </w:r>
    </w:p>
    <w:p w:rsidR="007A3869" w:rsidRPr="007A3869" w:rsidRDefault="007A3869" w:rsidP="007A3869">
      <w:pPr>
        <w:numPr>
          <w:ilvl w:val="0"/>
          <w:numId w:val="26"/>
        </w:numPr>
        <w:autoSpaceDE w:val="0"/>
        <w:autoSpaceDN w:val="0"/>
        <w:adjustRightInd w:val="0"/>
        <w:spacing w:after="0" w:line="240" w:lineRule="auto"/>
        <w:contextualSpacing/>
        <w:rPr>
          <w:rFonts w:asciiTheme="minorHAnsi" w:hAnsiTheme="minorHAnsi" w:cs="Arial"/>
          <w:lang w:eastAsia="en-GB"/>
        </w:rPr>
      </w:pPr>
      <w:r w:rsidRPr="007A3869">
        <w:rPr>
          <w:rFonts w:asciiTheme="minorHAnsi" w:hAnsiTheme="minorHAnsi" w:cs="Arial"/>
          <w:lang w:eastAsia="en-GB"/>
        </w:rPr>
        <w:t>the Pro Vice Chancellor (Research)</w:t>
      </w:r>
    </w:p>
    <w:p w:rsidR="007A3869" w:rsidRPr="007A3869" w:rsidRDefault="007A3869" w:rsidP="007A3869">
      <w:pPr>
        <w:numPr>
          <w:ilvl w:val="0"/>
          <w:numId w:val="26"/>
        </w:numPr>
        <w:autoSpaceDE w:val="0"/>
        <w:autoSpaceDN w:val="0"/>
        <w:adjustRightInd w:val="0"/>
        <w:spacing w:after="0" w:line="240" w:lineRule="auto"/>
        <w:contextualSpacing/>
        <w:rPr>
          <w:rFonts w:asciiTheme="minorHAnsi" w:hAnsiTheme="minorHAnsi" w:cs="Arial"/>
          <w:lang w:eastAsia="en-GB"/>
        </w:rPr>
      </w:pPr>
      <w:r w:rsidRPr="007A3869">
        <w:rPr>
          <w:rFonts w:asciiTheme="minorHAnsi" w:hAnsiTheme="minorHAnsi" w:cs="Arial"/>
          <w:lang w:eastAsia="en-GB"/>
        </w:rPr>
        <w:t>the Dean</w:t>
      </w:r>
    </w:p>
    <w:p w:rsidR="007A3869" w:rsidRPr="007A3869" w:rsidRDefault="007A3869" w:rsidP="007A3869">
      <w:pPr>
        <w:numPr>
          <w:ilvl w:val="0"/>
          <w:numId w:val="26"/>
        </w:numPr>
        <w:autoSpaceDE w:val="0"/>
        <w:autoSpaceDN w:val="0"/>
        <w:adjustRightInd w:val="0"/>
        <w:spacing w:after="0" w:line="240" w:lineRule="auto"/>
        <w:contextualSpacing/>
        <w:rPr>
          <w:rFonts w:asciiTheme="minorHAnsi" w:hAnsiTheme="minorHAnsi" w:cs="Arial"/>
          <w:lang w:eastAsia="en-GB"/>
        </w:rPr>
      </w:pPr>
      <w:r w:rsidRPr="007A3869">
        <w:rPr>
          <w:rFonts w:asciiTheme="minorHAnsi" w:hAnsiTheme="minorHAnsi" w:cs="Arial"/>
          <w:lang w:eastAsia="en-GB"/>
        </w:rPr>
        <w:t>the Head of Department</w:t>
      </w:r>
    </w:p>
    <w:p w:rsidR="007A3869" w:rsidRPr="007A3869" w:rsidRDefault="007A3869" w:rsidP="007A3869">
      <w:pPr>
        <w:numPr>
          <w:ilvl w:val="0"/>
          <w:numId w:val="26"/>
        </w:numPr>
        <w:autoSpaceDE w:val="0"/>
        <w:autoSpaceDN w:val="0"/>
        <w:adjustRightInd w:val="0"/>
        <w:spacing w:after="0" w:line="240" w:lineRule="auto"/>
        <w:contextualSpacing/>
        <w:rPr>
          <w:rFonts w:asciiTheme="minorHAnsi" w:hAnsiTheme="minorHAnsi" w:cs="Arial"/>
          <w:lang w:eastAsia="en-GB"/>
        </w:rPr>
      </w:pPr>
      <w:r w:rsidRPr="007A3869">
        <w:rPr>
          <w:rFonts w:asciiTheme="minorHAnsi" w:hAnsiTheme="minorHAnsi" w:cs="Arial"/>
          <w:lang w:eastAsia="en-GB"/>
        </w:rPr>
        <w:t>a current Edge Hill Chair holder (nominated by the VC)</w:t>
      </w:r>
    </w:p>
    <w:p w:rsidR="007A3869" w:rsidRPr="007A3869" w:rsidRDefault="007A3869" w:rsidP="007A3869">
      <w:pPr>
        <w:numPr>
          <w:ilvl w:val="0"/>
          <w:numId w:val="26"/>
        </w:numPr>
        <w:autoSpaceDE w:val="0"/>
        <w:autoSpaceDN w:val="0"/>
        <w:adjustRightInd w:val="0"/>
        <w:spacing w:after="0" w:line="240" w:lineRule="auto"/>
        <w:contextualSpacing/>
        <w:rPr>
          <w:rFonts w:asciiTheme="minorHAnsi" w:hAnsiTheme="minorHAnsi" w:cs="Arial"/>
          <w:lang w:eastAsia="en-GB"/>
        </w:rPr>
      </w:pPr>
      <w:r w:rsidRPr="007A3869">
        <w:rPr>
          <w:rFonts w:asciiTheme="minorHAnsi" w:hAnsiTheme="minorHAnsi" w:cs="Arial"/>
          <w:lang w:eastAsia="en-GB"/>
        </w:rPr>
        <w:t>an individual of appropriate professorial standing who is independent of the University (nominated by the VC)</w:t>
      </w:r>
    </w:p>
    <w:p w:rsidR="007A3869" w:rsidRPr="007A3869" w:rsidRDefault="007A3869" w:rsidP="007A3869">
      <w:pPr>
        <w:autoSpaceDE w:val="0"/>
        <w:autoSpaceDN w:val="0"/>
        <w:adjustRightInd w:val="0"/>
        <w:spacing w:after="0" w:line="240" w:lineRule="auto"/>
        <w:ind w:left="216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1418" w:hanging="709"/>
        <w:contextualSpacing/>
        <w:rPr>
          <w:rFonts w:asciiTheme="minorHAnsi" w:hAnsiTheme="minorHAnsi" w:cs="Arial"/>
          <w:lang w:eastAsia="en-GB"/>
        </w:rPr>
      </w:pPr>
      <w:r w:rsidRPr="007A3869">
        <w:rPr>
          <w:rFonts w:asciiTheme="minorHAnsi" w:hAnsiTheme="minorHAnsi" w:cs="Arial"/>
          <w:lang w:eastAsia="en-GB"/>
        </w:rPr>
        <w:t xml:space="preserve">iv) </w:t>
      </w:r>
      <w:r w:rsidRPr="007A3869">
        <w:rPr>
          <w:rFonts w:asciiTheme="minorHAnsi" w:hAnsiTheme="minorHAnsi" w:cs="Arial"/>
          <w:lang w:eastAsia="en-GB"/>
        </w:rPr>
        <w:tab/>
        <w:t>In the case of an Endowed Chair, there may be additional arrangements regarding the appointment panel to strengthen the</w:t>
      </w:r>
    </w:p>
    <w:p w:rsidR="007A3869" w:rsidRPr="007A3869" w:rsidRDefault="007A3869" w:rsidP="007A3869">
      <w:pPr>
        <w:autoSpaceDE w:val="0"/>
        <w:autoSpaceDN w:val="0"/>
        <w:adjustRightInd w:val="0"/>
        <w:spacing w:after="0" w:line="240" w:lineRule="auto"/>
        <w:ind w:left="720" w:firstLine="720"/>
        <w:contextualSpacing/>
        <w:rPr>
          <w:rFonts w:asciiTheme="minorHAnsi" w:hAnsiTheme="minorHAnsi" w:cs="Arial"/>
          <w:lang w:eastAsia="en-GB"/>
        </w:rPr>
      </w:pPr>
      <w:r w:rsidRPr="007A3869">
        <w:rPr>
          <w:rFonts w:asciiTheme="minorHAnsi" w:hAnsiTheme="minorHAnsi" w:cs="Arial"/>
          <w:lang w:eastAsia="en-GB"/>
        </w:rPr>
        <w:t>liaison with companies or charities providing the endowment.</w:t>
      </w:r>
    </w:p>
    <w:p w:rsidR="007A3869" w:rsidRPr="007A3869" w:rsidRDefault="007A3869" w:rsidP="007A3869">
      <w:pPr>
        <w:autoSpaceDE w:val="0"/>
        <w:autoSpaceDN w:val="0"/>
        <w:adjustRightInd w:val="0"/>
        <w:spacing w:after="0" w:line="240" w:lineRule="auto"/>
        <w:ind w:left="720" w:firstLine="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1440" w:hanging="720"/>
        <w:contextualSpacing/>
        <w:rPr>
          <w:rFonts w:asciiTheme="minorHAnsi" w:hAnsiTheme="minorHAnsi" w:cs="Arial"/>
          <w:lang w:eastAsia="en-GB"/>
        </w:rPr>
      </w:pPr>
      <w:r w:rsidRPr="007A3869">
        <w:rPr>
          <w:rFonts w:asciiTheme="minorHAnsi" w:hAnsiTheme="minorHAnsi" w:cs="Arial"/>
          <w:lang w:eastAsia="en-GB"/>
        </w:rPr>
        <w:t>v)</w:t>
      </w:r>
      <w:r w:rsidRPr="007A3869">
        <w:rPr>
          <w:rFonts w:asciiTheme="minorHAnsi" w:hAnsiTheme="minorHAnsi" w:cs="Arial"/>
          <w:lang w:eastAsia="en-GB"/>
        </w:rPr>
        <w:tab/>
        <w:t>Where an applicant is appointed to the University and the professorial title is awarded, the HR Department shall notify the Secretary to the Standing Professorial and Readership Conferment Panel, who will report this to the next meeting of the Panel.</w:t>
      </w:r>
    </w:p>
    <w:p w:rsidR="007A3869" w:rsidRPr="007A3869" w:rsidRDefault="007A3869" w:rsidP="007A3869">
      <w:pPr>
        <w:autoSpaceDE w:val="0"/>
        <w:autoSpaceDN w:val="0"/>
        <w:adjustRightInd w:val="0"/>
        <w:spacing w:after="0" w:line="240" w:lineRule="auto"/>
        <w:ind w:left="144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 xml:space="preserve">4.2 </w:t>
      </w:r>
    </w:p>
    <w:p w:rsidR="007A3869" w:rsidRPr="007A3869" w:rsidRDefault="007A3869" w:rsidP="007A3869">
      <w:pPr>
        <w:autoSpaceDE w:val="0"/>
        <w:autoSpaceDN w:val="0"/>
        <w:adjustRightInd w:val="0"/>
        <w:spacing w:after="0" w:line="240" w:lineRule="auto"/>
        <w:ind w:left="720"/>
        <w:contextualSpacing/>
        <w:rPr>
          <w:rFonts w:asciiTheme="minorHAnsi" w:hAnsiTheme="minorHAnsi" w:cs="Arial"/>
          <w:lang w:eastAsia="en-GB"/>
        </w:rPr>
      </w:pPr>
      <w:r w:rsidRPr="007A3869">
        <w:rPr>
          <w:rFonts w:asciiTheme="minorHAnsi" w:hAnsiTheme="minorHAnsi" w:cs="Arial"/>
          <w:lang w:eastAsia="en-GB"/>
        </w:rPr>
        <w:t>The salary and duties of an Established Chair shall be as stated in the Job Description of the post associated with the post.  In drawing up the duties associated with each Established Chair, authors should take cognisance of the criteria outlined in Section 2.1 above in so far as they apply to the post being advertised.</w:t>
      </w:r>
    </w:p>
    <w:p w:rsidR="007A3869" w:rsidRPr="007A3869" w:rsidRDefault="007A3869" w:rsidP="007A3869">
      <w:pPr>
        <w:autoSpaceDE w:val="0"/>
        <w:autoSpaceDN w:val="0"/>
        <w:adjustRightInd w:val="0"/>
        <w:spacing w:after="0" w:line="240" w:lineRule="auto"/>
        <w:ind w:left="144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SECTION C: PERSONAL CHAIRS</w:t>
      </w: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5.  The Power to Award Personal Chair</w:t>
      </w: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5.1</w:t>
      </w:r>
      <w:r w:rsidRPr="007A3869">
        <w:rPr>
          <w:rFonts w:asciiTheme="minorHAnsi" w:hAnsiTheme="minorHAnsi" w:cs="Arial"/>
          <w:lang w:eastAsia="en-GB"/>
        </w:rPr>
        <w:tab/>
        <w:t>Personal Chairs are awards of Edge Hill University and, as such are awarded by Academic Board on behalf of the University community through the Standing Professorial Conferment Panel.  The constitution of the Standing Professorial Conferment Panel is:</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numPr>
          <w:ilvl w:val="0"/>
          <w:numId w:val="25"/>
        </w:numPr>
        <w:spacing w:after="0" w:line="240" w:lineRule="auto"/>
        <w:ind w:left="1457" w:hanging="737"/>
        <w:contextualSpacing/>
        <w:rPr>
          <w:rFonts w:asciiTheme="minorHAnsi" w:hAnsiTheme="minorHAnsi" w:cs="Arial"/>
        </w:rPr>
      </w:pPr>
      <w:r w:rsidRPr="007A3869">
        <w:rPr>
          <w:rFonts w:asciiTheme="minorHAnsi" w:hAnsiTheme="minorHAnsi" w:cs="Arial"/>
        </w:rPr>
        <w:t>The Vice-Chancellor (Chair)</w:t>
      </w:r>
    </w:p>
    <w:p w:rsidR="007A3869" w:rsidRPr="007A3869" w:rsidRDefault="007A3869" w:rsidP="007A3869">
      <w:pPr>
        <w:numPr>
          <w:ilvl w:val="0"/>
          <w:numId w:val="25"/>
        </w:numPr>
        <w:spacing w:after="0" w:line="240" w:lineRule="auto"/>
        <w:ind w:left="1457" w:hanging="720"/>
        <w:contextualSpacing/>
        <w:rPr>
          <w:rFonts w:asciiTheme="minorHAnsi" w:hAnsiTheme="minorHAnsi" w:cs="Arial"/>
        </w:rPr>
      </w:pPr>
      <w:r w:rsidRPr="007A3869">
        <w:rPr>
          <w:rFonts w:asciiTheme="minorHAnsi" w:hAnsiTheme="minorHAnsi" w:cs="Arial"/>
        </w:rPr>
        <w:t>The Pro Vice-Chancellor (Research)</w:t>
      </w:r>
    </w:p>
    <w:p w:rsidR="007A3869" w:rsidRPr="007A3869" w:rsidRDefault="007A3869" w:rsidP="007A3869">
      <w:pPr>
        <w:numPr>
          <w:ilvl w:val="0"/>
          <w:numId w:val="25"/>
        </w:numPr>
        <w:spacing w:after="0" w:line="240" w:lineRule="auto"/>
        <w:ind w:left="1457" w:hanging="720"/>
        <w:contextualSpacing/>
        <w:rPr>
          <w:rFonts w:asciiTheme="minorHAnsi" w:hAnsiTheme="minorHAnsi" w:cs="Arial"/>
        </w:rPr>
      </w:pPr>
      <w:r w:rsidRPr="007A3869">
        <w:rPr>
          <w:rFonts w:asciiTheme="minorHAnsi" w:hAnsiTheme="minorHAnsi" w:cs="Arial"/>
        </w:rPr>
        <w:t>A Faculty Dean or Associate Dean (Research)</w:t>
      </w:r>
    </w:p>
    <w:p w:rsidR="007A3869" w:rsidRPr="007A3869" w:rsidRDefault="007A3869" w:rsidP="007A3869">
      <w:pPr>
        <w:numPr>
          <w:ilvl w:val="0"/>
          <w:numId w:val="25"/>
        </w:numPr>
        <w:spacing w:after="0" w:line="240" w:lineRule="auto"/>
        <w:ind w:left="1457" w:hanging="720"/>
        <w:contextualSpacing/>
        <w:rPr>
          <w:rFonts w:asciiTheme="minorHAnsi" w:hAnsiTheme="minorHAnsi" w:cs="Arial"/>
        </w:rPr>
      </w:pPr>
      <w:r w:rsidRPr="007A3869">
        <w:rPr>
          <w:rFonts w:asciiTheme="minorHAnsi" w:hAnsiTheme="minorHAnsi" w:cs="Arial"/>
        </w:rPr>
        <w:t>The Dean of Learning and Teaching</w:t>
      </w:r>
    </w:p>
    <w:p w:rsidR="007A3869" w:rsidRPr="007A3869" w:rsidRDefault="007A3869" w:rsidP="007A3869">
      <w:pPr>
        <w:numPr>
          <w:ilvl w:val="0"/>
          <w:numId w:val="25"/>
        </w:numPr>
        <w:spacing w:after="0" w:line="240" w:lineRule="auto"/>
        <w:ind w:left="1457" w:hanging="720"/>
        <w:contextualSpacing/>
        <w:rPr>
          <w:rFonts w:asciiTheme="minorHAnsi" w:hAnsiTheme="minorHAnsi" w:cs="Arial"/>
        </w:rPr>
      </w:pPr>
      <w:r w:rsidRPr="007A3869">
        <w:rPr>
          <w:rFonts w:asciiTheme="minorHAnsi" w:hAnsiTheme="minorHAnsi" w:cs="Arial"/>
        </w:rPr>
        <w:t>One member of professorial standing nominated by the Academic Board</w:t>
      </w:r>
    </w:p>
    <w:p w:rsidR="007A3869" w:rsidRPr="007A3869" w:rsidRDefault="007A3869" w:rsidP="007A3869">
      <w:pPr>
        <w:spacing w:after="0" w:line="240" w:lineRule="auto"/>
        <w:ind w:left="709" w:hanging="17"/>
        <w:contextualSpacing/>
        <w:rPr>
          <w:rFonts w:asciiTheme="minorHAnsi" w:hAnsiTheme="minorHAnsi" w:cs="Arial"/>
        </w:rPr>
      </w:pPr>
      <w:r w:rsidRPr="007A3869">
        <w:rPr>
          <w:rFonts w:asciiTheme="minorHAnsi" w:hAnsiTheme="minorHAnsi" w:cs="Arial"/>
        </w:rPr>
        <w:t>(These four members comprise the standing membership of the panel.)</w:t>
      </w:r>
    </w:p>
    <w:p w:rsidR="007A3869" w:rsidRPr="007A3869" w:rsidRDefault="007A3869" w:rsidP="007A3869">
      <w:pPr>
        <w:numPr>
          <w:ilvl w:val="0"/>
          <w:numId w:val="25"/>
        </w:numPr>
        <w:spacing w:after="0" w:line="240" w:lineRule="auto"/>
        <w:ind w:left="1457" w:hanging="720"/>
        <w:contextualSpacing/>
        <w:rPr>
          <w:rFonts w:asciiTheme="minorHAnsi" w:hAnsiTheme="minorHAnsi" w:cs="Arial"/>
        </w:rPr>
      </w:pPr>
      <w:r w:rsidRPr="007A3869">
        <w:rPr>
          <w:rFonts w:asciiTheme="minorHAnsi" w:hAnsiTheme="minorHAnsi" w:cs="Arial"/>
        </w:rPr>
        <w:t xml:space="preserve">An external adviser of appropriate professorial standing, nominated by the Vice-Chancellor </w:t>
      </w:r>
    </w:p>
    <w:p w:rsidR="007A3869" w:rsidRPr="007A3869" w:rsidRDefault="007A3869" w:rsidP="007A3869">
      <w:pPr>
        <w:numPr>
          <w:ilvl w:val="0"/>
          <w:numId w:val="25"/>
        </w:numPr>
        <w:spacing w:after="0" w:line="240" w:lineRule="auto"/>
        <w:ind w:left="1457" w:hanging="720"/>
        <w:contextualSpacing/>
        <w:rPr>
          <w:rFonts w:asciiTheme="minorHAnsi" w:hAnsiTheme="minorHAnsi" w:cs="Arial"/>
          <w:lang w:eastAsia="en-GB"/>
        </w:rPr>
      </w:pPr>
      <w:r w:rsidRPr="007A3869">
        <w:rPr>
          <w:rFonts w:asciiTheme="minorHAnsi" w:hAnsiTheme="minorHAnsi" w:cs="Arial"/>
        </w:rPr>
        <w:t xml:space="preserve">One </w:t>
      </w:r>
      <w:r w:rsidRPr="007A3869">
        <w:rPr>
          <w:rFonts w:asciiTheme="minorHAnsi" w:hAnsiTheme="minorHAnsi" w:cs="Arial"/>
          <w:lang w:eastAsia="en-GB"/>
        </w:rPr>
        <w:t>member of the Board of Governors, nominated by the Vice-Chancellor.</w:t>
      </w:r>
    </w:p>
    <w:p w:rsidR="007A3869" w:rsidRPr="007A3869" w:rsidRDefault="007A3869" w:rsidP="007A3869">
      <w:pPr>
        <w:autoSpaceDE w:val="0"/>
        <w:autoSpaceDN w:val="0"/>
        <w:adjustRightInd w:val="0"/>
        <w:spacing w:after="0" w:line="240" w:lineRule="auto"/>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6.  Eligibility for Consideration for the Award of a Personal Chair</w:t>
      </w: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6.1</w:t>
      </w:r>
      <w:r w:rsidRPr="007A3869">
        <w:rPr>
          <w:rFonts w:asciiTheme="minorHAnsi" w:hAnsiTheme="minorHAnsi" w:cs="Arial"/>
          <w:lang w:eastAsia="en-GB"/>
        </w:rPr>
        <w:tab/>
        <w:t xml:space="preserve">Any member of Edge Hill University staff successfully confirmed in post may apply for a Personal Chair.  </w:t>
      </w:r>
      <w:r w:rsidRPr="007A3869">
        <w:rPr>
          <w:rFonts w:asciiTheme="minorHAnsi" w:hAnsiTheme="minorHAnsi" w:cs="Arial"/>
          <w:lang w:eastAsia="en-GB"/>
        </w:rPr>
        <w:tab/>
        <w:t xml:space="preserve"> </w:t>
      </w:r>
    </w:p>
    <w:p w:rsidR="007A3869" w:rsidRPr="007A3869" w:rsidRDefault="007A3869" w:rsidP="007A3869">
      <w:pPr>
        <w:autoSpaceDE w:val="0"/>
        <w:autoSpaceDN w:val="0"/>
        <w:adjustRightInd w:val="0"/>
        <w:spacing w:after="0" w:line="240" w:lineRule="auto"/>
        <w:ind w:left="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6.2      It is the usual expectation of the University that applicants for a Personal Chair should normally hold the post of Reader, but this does not preclude applications direct to these positions.</w:t>
      </w:r>
    </w:p>
    <w:p w:rsidR="007A3869" w:rsidRPr="007A3869" w:rsidRDefault="007A3869" w:rsidP="007A3869">
      <w:pPr>
        <w:autoSpaceDE w:val="0"/>
        <w:autoSpaceDN w:val="0"/>
        <w:adjustRightInd w:val="0"/>
        <w:spacing w:after="0" w:line="240" w:lineRule="auto"/>
        <w:ind w:left="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7.  Criteria for the award of a Personal Professorship and their Interpretation</w:t>
      </w:r>
    </w:p>
    <w:p w:rsidR="007A3869" w:rsidRPr="007A3869" w:rsidRDefault="007A3869" w:rsidP="007A3869">
      <w:pPr>
        <w:autoSpaceDE w:val="0"/>
        <w:autoSpaceDN w:val="0"/>
        <w:adjustRightInd w:val="0"/>
        <w:spacing w:after="0" w:line="240" w:lineRule="auto"/>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7.1</w:t>
      </w:r>
      <w:r w:rsidRPr="007A3869">
        <w:rPr>
          <w:rFonts w:asciiTheme="minorHAnsi" w:hAnsiTheme="minorHAnsi" w:cs="Arial"/>
          <w:lang w:eastAsia="en-GB"/>
        </w:rPr>
        <w:tab/>
        <w:t>Each candidate for the award of a Personal Chair will be considered against the criteria listed below [(i) – (iv)].</w:t>
      </w:r>
    </w:p>
    <w:p w:rsidR="007A3869" w:rsidRPr="007A3869" w:rsidRDefault="007A3869" w:rsidP="007A3869">
      <w:pPr>
        <w:autoSpaceDE w:val="0"/>
        <w:autoSpaceDN w:val="0"/>
        <w:adjustRightInd w:val="0"/>
        <w:spacing w:after="0" w:line="240" w:lineRule="auto"/>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contextualSpacing/>
        <w:rPr>
          <w:rFonts w:asciiTheme="minorHAnsi" w:hAnsiTheme="minorHAnsi" w:cs="Arial"/>
          <w:lang w:eastAsia="en-GB"/>
        </w:rPr>
      </w:pPr>
      <w:r w:rsidRPr="007A3869">
        <w:rPr>
          <w:rFonts w:asciiTheme="minorHAnsi" w:hAnsiTheme="minorHAnsi" w:cs="Arial"/>
          <w:lang w:eastAsia="en-GB"/>
        </w:rPr>
        <w:t>Successful candidates will have outstanding qualities of leadership and will have substantially furthered the aims of higher education generally and/or Edge Hill University in particular.  A successful candidate will have attracted high levels of external recognition in her or his profession, and will need to show outstanding performance, and potential, against one or more of the following criteria (normally, a successful candidate will be expected to satisfy more than one of these criteria – however, a candidate with an exceptional record in one of these areas may be eligible for conferment as Professor):</w:t>
      </w:r>
    </w:p>
    <w:p w:rsidR="007A3869" w:rsidRPr="007A3869" w:rsidRDefault="007A3869" w:rsidP="007A3869">
      <w:pPr>
        <w:autoSpaceDE w:val="0"/>
        <w:autoSpaceDN w:val="0"/>
        <w:adjustRightInd w:val="0"/>
        <w:spacing w:after="0" w:line="240" w:lineRule="auto"/>
        <w:ind w:left="720"/>
        <w:contextualSpacing/>
        <w:rPr>
          <w:rFonts w:asciiTheme="minorHAnsi" w:hAnsiTheme="minorHAnsi" w:cs="Arial"/>
          <w:lang w:eastAsia="en-GB"/>
        </w:rPr>
      </w:pPr>
    </w:p>
    <w:p w:rsidR="007A3869" w:rsidRPr="007A3869" w:rsidRDefault="007A3869" w:rsidP="007A3869">
      <w:pPr>
        <w:numPr>
          <w:ilvl w:val="0"/>
          <w:numId w:val="18"/>
        </w:numPr>
        <w:autoSpaceDE w:val="0"/>
        <w:autoSpaceDN w:val="0"/>
        <w:adjustRightInd w:val="0"/>
        <w:spacing w:after="0" w:line="240" w:lineRule="auto"/>
        <w:ind w:left="720" w:hanging="11"/>
        <w:contextualSpacing/>
        <w:rPr>
          <w:rFonts w:asciiTheme="minorHAnsi" w:hAnsiTheme="minorHAnsi" w:cs="Arial"/>
          <w:lang w:eastAsia="en-GB"/>
        </w:rPr>
      </w:pPr>
      <w:r w:rsidRPr="007A3869">
        <w:rPr>
          <w:rFonts w:asciiTheme="minorHAnsi" w:hAnsiTheme="minorHAnsi" w:cs="Arial"/>
        </w:rPr>
        <w:t>A track record of externally recognised research excellence</w:t>
      </w:r>
    </w:p>
    <w:p w:rsidR="007A3869" w:rsidRPr="007A3869" w:rsidRDefault="007A3869" w:rsidP="007A3869">
      <w:pPr>
        <w:autoSpaceDE w:val="0"/>
        <w:autoSpaceDN w:val="0"/>
        <w:adjustRightInd w:val="0"/>
        <w:spacing w:after="0" w:line="240" w:lineRule="auto"/>
        <w:ind w:left="709"/>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1418" w:hanging="698"/>
        <w:contextualSpacing/>
        <w:rPr>
          <w:rFonts w:asciiTheme="minorHAnsi" w:hAnsiTheme="minorHAnsi" w:cs="Arial"/>
          <w:lang w:eastAsia="en-GB"/>
        </w:rPr>
      </w:pPr>
      <w:r w:rsidRPr="007A3869">
        <w:rPr>
          <w:rFonts w:asciiTheme="minorHAnsi" w:hAnsiTheme="minorHAnsi" w:cs="Arial"/>
          <w:lang w:eastAsia="en-GB"/>
        </w:rPr>
        <w:t xml:space="preserve">(ii) </w:t>
      </w:r>
      <w:r w:rsidRPr="007A3869">
        <w:rPr>
          <w:rFonts w:asciiTheme="minorHAnsi" w:hAnsiTheme="minorHAnsi" w:cs="Arial"/>
          <w:lang w:eastAsia="en-GB"/>
        </w:rPr>
        <w:tab/>
        <w:t xml:space="preserve">An </w:t>
      </w:r>
      <w:r w:rsidRPr="007A3869">
        <w:rPr>
          <w:rFonts w:asciiTheme="minorHAnsi" w:hAnsiTheme="minorHAnsi" w:cs="Arial"/>
        </w:rPr>
        <w:t>externally recognised record of sustained innovation and excellence</w:t>
      </w:r>
      <w:r w:rsidRPr="007A3869">
        <w:rPr>
          <w:rFonts w:asciiTheme="minorHAnsi" w:hAnsiTheme="minorHAnsi" w:cs="Arial"/>
          <w:lang w:eastAsia="en-GB"/>
        </w:rPr>
        <w:t xml:space="preserve"> in teaching including contribution to  the advancement of learning, the development of the subject and to pioneering work in course development</w:t>
      </w:r>
    </w:p>
    <w:p w:rsidR="007A3869" w:rsidRPr="007A3869" w:rsidRDefault="007A3869" w:rsidP="007A3869">
      <w:pPr>
        <w:autoSpaceDE w:val="0"/>
        <w:autoSpaceDN w:val="0"/>
        <w:adjustRightInd w:val="0"/>
        <w:spacing w:after="0" w:line="240" w:lineRule="auto"/>
        <w:ind w:left="720" w:firstLine="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1418" w:hanging="698"/>
        <w:contextualSpacing/>
        <w:rPr>
          <w:rFonts w:asciiTheme="minorHAnsi" w:hAnsiTheme="minorHAnsi" w:cs="Arial"/>
          <w:lang w:eastAsia="en-GB"/>
        </w:rPr>
      </w:pPr>
      <w:r w:rsidRPr="007A3869">
        <w:rPr>
          <w:rFonts w:asciiTheme="minorHAnsi" w:hAnsiTheme="minorHAnsi" w:cs="Arial"/>
          <w:lang w:eastAsia="en-GB"/>
        </w:rPr>
        <w:t xml:space="preserve">(iii) </w:t>
      </w:r>
      <w:r w:rsidRPr="007A3869">
        <w:rPr>
          <w:rFonts w:asciiTheme="minorHAnsi" w:hAnsiTheme="minorHAnsi" w:cs="Arial"/>
          <w:lang w:eastAsia="en-GB"/>
        </w:rPr>
        <w:tab/>
      </w:r>
      <w:r w:rsidRPr="007A3869">
        <w:rPr>
          <w:rFonts w:asciiTheme="minorHAnsi" w:hAnsiTheme="minorHAnsi" w:cs="Arial"/>
        </w:rPr>
        <w:t>A sustained record of enterprise and the successful commercialisation of high quality research and IP leading to patents, spin out companies or a body of work which influences policy decisions</w:t>
      </w:r>
      <w:r w:rsidRPr="007A3869">
        <w:rPr>
          <w:rFonts w:asciiTheme="minorHAnsi" w:hAnsiTheme="minorHAnsi" w:cs="Arial"/>
          <w:lang w:eastAsia="en-GB"/>
        </w:rPr>
        <w:t xml:space="preserve"> </w:t>
      </w:r>
    </w:p>
    <w:p w:rsidR="007A3869" w:rsidRPr="007A3869" w:rsidRDefault="007A3869" w:rsidP="007A3869">
      <w:pPr>
        <w:autoSpaceDE w:val="0"/>
        <w:autoSpaceDN w:val="0"/>
        <w:adjustRightInd w:val="0"/>
        <w:spacing w:after="0" w:line="240" w:lineRule="auto"/>
        <w:ind w:left="720" w:firstLine="720"/>
        <w:contextualSpacing/>
        <w:rPr>
          <w:rFonts w:asciiTheme="minorHAnsi" w:hAnsiTheme="minorHAnsi" w:cs="Arial"/>
          <w:lang w:eastAsia="en-GB"/>
        </w:rPr>
      </w:pPr>
    </w:p>
    <w:p w:rsidR="007A3869" w:rsidRPr="007A3869" w:rsidRDefault="007A3869" w:rsidP="007A3869">
      <w:pPr>
        <w:numPr>
          <w:ilvl w:val="0"/>
          <w:numId w:val="19"/>
        </w:numPr>
        <w:autoSpaceDE w:val="0"/>
        <w:autoSpaceDN w:val="0"/>
        <w:adjustRightInd w:val="0"/>
        <w:spacing w:after="0" w:line="240" w:lineRule="auto"/>
        <w:contextualSpacing/>
        <w:rPr>
          <w:rFonts w:asciiTheme="minorHAnsi" w:hAnsiTheme="minorHAnsi" w:cs="Arial"/>
          <w:lang w:eastAsia="en-GB"/>
        </w:rPr>
      </w:pPr>
      <w:r w:rsidRPr="007A3869">
        <w:rPr>
          <w:rFonts w:asciiTheme="minorHAnsi" w:hAnsiTheme="minorHAnsi" w:cs="Arial"/>
          <w:lang w:eastAsia="en-GB"/>
        </w:rPr>
        <w:t>External national and international recognition in his/her profession.</w:t>
      </w:r>
    </w:p>
    <w:p w:rsidR="007A3869" w:rsidRPr="007A3869" w:rsidRDefault="007A3869" w:rsidP="007A3869">
      <w:pPr>
        <w:autoSpaceDE w:val="0"/>
        <w:autoSpaceDN w:val="0"/>
        <w:adjustRightInd w:val="0"/>
        <w:spacing w:after="0" w:line="240" w:lineRule="auto"/>
        <w:ind w:left="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contextualSpacing/>
        <w:rPr>
          <w:rFonts w:asciiTheme="minorHAnsi" w:hAnsiTheme="minorHAnsi" w:cs="Arial"/>
          <w:lang w:eastAsia="en-GB"/>
        </w:rPr>
      </w:pPr>
      <w:r w:rsidRPr="007A3869">
        <w:rPr>
          <w:rFonts w:asciiTheme="minorHAnsi" w:hAnsiTheme="minorHAnsi" w:cs="Arial"/>
          <w:lang w:eastAsia="en-GB"/>
        </w:rPr>
        <w:t>The Standing Professorial and Readerships Conferment Panel (SPRCP) will expect to see evidence of the</w:t>
      </w:r>
      <w:r w:rsidRPr="007A3869">
        <w:rPr>
          <w:rFonts w:asciiTheme="minorHAnsi" w:hAnsiTheme="minorHAnsi" w:cs="Arial"/>
          <w:lang w:eastAsia="en-GB"/>
        </w:rPr>
        <w:tab/>
        <w:t>candidate’s achievements to date.  Evidence should be both in the public domain and of national and international standing.  Full details of any such evidence and where it may be found if it is in the public realm should be included with the application.  Copies (or, should the evidence be too voluminous to be sensibly included, a synopsis) of evidence not in the public realm or not easily accessed should be included as part of the application.</w:t>
      </w:r>
    </w:p>
    <w:p w:rsidR="007A3869" w:rsidRPr="007A3869" w:rsidRDefault="007A3869" w:rsidP="007A3869">
      <w:pPr>
        <w:autoSpaceDE w:val="0"/>
        <w:autoSpaceDN w:val="0"/>
        <w:adjustRightInd w:val="0"/>
        <w:spacing w:after="0" w:line="240" w:lineRule="auto"/>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7.2</w:t>
      </w:r>
      <w:r w:rsidRPr="007A3869">
        <w:rPr>
          <w:rFonts w:asciiTheme="minorHAnsi" w:hAnsiTheme="minorHAnsi" w:cs="Arial"/>
          <w:lang w:eastAsia="en-GB"/>
        </w:rPr>
        <w:tab/>
        <w:t>All candidates must submit to the Director of Human Resources via the HR Recruitment Team a document containing:</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numPr>
          <w:ilvl w:val="0"/>
          <w:numId w:val="22"/>
        </w:numPr>
        <w:autoSpaceDE w:val="0"/>
        <w:autoSpaceDN w:val="0"/>
        <w:adjustRightInd w:val="0"/>
        <w:spacing w:after="0" w:line="240" w:lineRule="auto"/>
        <w:contextualSpacing/>
        <w:rPr>
          <w:rFonts w:asciiTheme="minorHAnsi" w:hAnsiTheme="minorHAnsi" w:cs="Arial"/>
          <w:lang w:eastAsia="en-GB"/>
        </w:rPr>
      </w:pPr>
      <w:r w:rsidRPr="007A3869">
        <w:rPr>
          <w:rFonts w:asciiTheme="minorHAnsi" w:hAnsiTheme="minorHAnsi" w:cs="Arial"/>
          <w:lang w:eastAsia="en-GB"/>
        </w:rPr>
        <w:t>a contents page</w:t>
      </w:r>
    </w:p>
    <w:p w:rsidR="007A3869" w:rsidRPr="007A3869" w:rsidRDefault="007A3869" w:rsidP="007A3869">
      <w:pPr>
        <w:autoSpaceDE w:val="0"/>
        <w:autoSpaceDN w:val="0"/>
        <w:adjustRightInd w:val="0"/>
        <w:spacing w:after="0" w:line="240" w:lineRule="auto"/>
        <w:contextualSpacing/>
        <w:rPr>
          <w:rFonts w:asciiTheme="minorHAnsi" w:hAnsiTheme="minorHAnsi" w:cs="Arial"/>
          <w:lang w:eastAsia="en-GB"/>
        </w:rPr>
      </w:pPr>
    </w:p>
    <w:p w:rsidR="007A3869" w:rsidRPr="007A3869" w:rsidRDefault="007A3869" w:rsidP="007A3869">
      <w:pPr>
        <w:numPr>
          <w:ilvl w:val="0"/>
          <w:numId w:val="22"/>
        </w:numPr>
        <w:autoSpaceDE w:val="0"/>
        <w:autoSpaceDN w:val="0"/>
        <w:adjustRightInd w:val="0"/>
        <w:spacing w:after="0" w:line="240" w:lineRule="auto"/>
        <w:contextualSpacing/>
        <w:rPr>
          <w:rFonts w:asciiTheme="minorHAnsi" w:hAnsiTheme="minorHAnsi" w:cs="Arial"/>
          <w:lang w:eastAsia="en-GB"/>
        </w:rPr>
      </w:pPr>
      <w:r w:rsidRPr="007A3869">
        <w:rPr>
          <w:rFonts w:asciiTheme="minorHAnsi" w:hAnsiTheme="minorHAnsi" w:cs="Arial"/>
          <w:lang w:eastAsia="en-GB"/>
        </w:rPr>
        <w:t>a brief statement highlighting which of the four criteria for a chair the application is to be judged against (n.b.it is not necessary to satisfy all four)</w:t>
      </w:r>
    </w:p>
    <w:p w:rsidR="007A3869" w:rsidRPr="007A3869" w:rsidRDefault="007A3869" w:rsidP="007A3869">
      <w:pPr>
        <w:autoSpaceDE w:val="0"/>
        <w:autoSpaceDN w:val="0"/>
        <w:adjustRightInd w:val="0"/>
        <w:spacing w:after="0" w:line="240" w:lineRule="auto"/>
        <w:ind w:left="720" w:firstLine="720"/>
        <w:contextualSpacing/>
        <w:rPr>
          <w:rFonts w:asciiTheme="minorHAnsi" w:hAnsiTheme="minorHAnsi" w:cs="Arial"/>
          <w:lang w:eastAsia="en-GB"/>
        </w:rPr>
      </w:pPr>
    </w:p>
    <w:p w:rsidR="007A3869" w:rsidRPr="007A3869" w:rsidRDefault="007A3869" w:rsidP="007A3869">
      <w:pPr>
        <w:numPr>
          <w:ilvl w:val="0"/>
          <w:numId w:val="22"/>
        </w:numPr>
        <w:autoSpaceDE w:val="0"/>
        <w:autoSpaceDN w:val="0"/>
        <w:adjustRightInd w:val="0"/>
        <w:spacing w:after="0" w:line="240" w:lineRule="auto"/>
        <w:contextualSpacing/>
        <w:rPr>
          <w:rFonts w:asciiTheme="minorHAnsi" w:hAnsiTheme="minorHAnsi" w:cs="Arial"/>
          <w:lang w:eastAsia="en-GB"/>
        </w:rPr>
      </w:pPr>
      <w:r w:rsidRPr="007A3869">
        <w:rPr>
          <w:rFonts w:asciiTheme="minorHAnsi" w:hAnsiTheme="minorHAnsi" w:cs="Arial"/>
          <w:lang w:eastAsia="en-GB"/>
        </w:rPr>
        <w:t>a full curriculum vitae including:</w:t>
      </w:r>
    </w:p>
    <w:p w:rsidR="007A3869" w:rsidRPr="007A3869" w:rsidRDefault="007A3869" w:rsidP="007A3869">
      <w:pPr>
        <w:autoSpaceDE w:val="0"/>
        <w:autoSpaceDN w:val="0"/>
        <w:adjustRightInd w:val="0"/>
        <w:spacing w:after="0" w:line="240" w:lineRule="auto"/>
        <w:ind w:firstLine="720"/>
        <w:contextualSpacing/>
        <w:rPr>
          <w:rFonts w:asciiTheme="minorHAnsi" w:hAnsiTheme="minorHAnsi" w:cs="Arial"/>
          <w:lang w:eastAsia="en-GB"/>
        </w:rPr>
      </w:pPr>
    </w:p>
    <w:p w:rsidR="007A3869" w:rsidRPr="007A3869" w:rsidRDefault="007A3869" w:rsidP="007A3869">
      <w:pPr>
        <w:numPr>
          <w:ilvl w:val="0"/>
          <w:numId w:val="21"/>
        </w:numPr>
        <w:autoSpaceDE w:val="0"/>
        <w:autoSpaceDN w:val="0"/>
        <w:adjustRightInd w:val="0"/>
        <w:spacing w:after="0" w:line="240" w:lineRule="auto"/>
        <w:contextualSpacing/>
        <w:rPr>
          <w:rFonts w:asciiTheme="minorHAnsi" w:hAnsiTheme="minorHAnsi" w:cs="Arial"/>
          <w:lang w:eastAsia="en-GB"/>
        </w:rPr>
      </w:pPr>
      <w:r w:rsidRPr="007A3869">
        <w:rPr>
          <w:rFonts w:asciiTheme="minorHAnsi" w:hAnsiTheme="minorHAnsi" w:cs="Arial"/>
          <w:lang w:eastAsia="en-GB"/>
        </w:rPr>
        <w:t>significant qualifications, professional memberships and posts held, with dates</w:t>
      </w:r>
    </w:p>
    <w:p w:rsidR="007A3869" w:rsidRPr="007A3869" w:rsidRDefault="007A3869" w:rsidP="007A3869">
      <w:pPr>
        <w:numPr>
          <w:ilvl w:val="0"/>
          <w:numId w:val="21"/>
        </w:numPr>
        <w:autoSpaceDE w:val="0"/>
        <w:autoSpaceDN w:val="0"/>
        <w:adjustRightInd w:val="0"/>
        <w:spacing w:after="0" w:line="240" w:lineRule="auto"/>
        <w:contextualSpacing/>
        <w:rPr>
          <w:rFonts w:asciiTheme="minorHAnsi" w:hAnsiTheme="minorHAnsi" w:cs="Arial"/>
          <w:lang w:eastAsia="en-GB"/>
        </w:rPr>
      </w:pPr>
      <w:r w:rsidRPr="007A3869">
        <w:rPr>
          <w:rFonts w:asciiTheme="minorHAnsi" w:hAnsiTheme="minorHAnsi" w:cs="Arial"/>
          <w:lang w:eastAsia="en-GB"/>
        </w:rPr>
        <w:t>all publications (including a statement on joint authorships (where appropriate)</w:t>
      </w:r>
    </w:p>
    <w:p w:rsidR="007A3869" w:rsidRPr="007A3869" w:rsidRDefault="007A3869" w:rsidP="007A3869">
      <w:pPr>
        <w:numPr>
          <w:ilvl w:val="0"/>
          <w:numId w:val="21"/>
        </w:numPr>
        <w:autoSpaceDE w:val="0"/>
        <w:autoSpaceDN w:val="0"/>
        <w:adjustRightInd w:val="0"/>
        <w:spacing w:after="0" w:line="240" w:lineRule="auto"/>
        <w:contextualSpacing/>
        <w:rPr>
          <w:rFonts w:asciiTheme="minorHAnsi" w:hAnsiTheme="minorHAnsi" w:cs="Arial"/>
          <w:lang w:eastAsia="en-GB"/>
        </w:rPr>
      </w:pPr>
      <w:r w:rsidRPr="007A3869">
        <w:rPr>
          <w:rFonts w:asciiTheme="minorHAnsi" w:hAnsiTheme="minorHAnsi" w:cs="Arial"/>
          <w:lang w:eastAsia="en-GB"/>
        </w:rPr>
        <w:t>all conference contributions</w:t>
      </w:r>
    </w:p>
    <w:p w:rsidR="007A3869" w:rsidRPr="007A3869" w:rsidRDefault="007A3869" w:rsidP="007A3869">
      <w:pPr>
        <w:numPr>
          <w:ilvl w:val="0"/>
          <w:numId w:val="21"/>
        </w:numPr>
        <w:autoSpaceDE w:val="0"/>
        <w:autoSpaceDN w:val="0"/>
        <w:adjustRightInd w:val="0"/>
        <w:spacing w:after="0" w:line="240" w:lineRule="auto"/>
        <w:contextualSpacing/>
        <w:rPr>
          <w:rFonts w:asciiTheme="minorHAnsi" w:hAnsiTheme="minorHAnsi" w:cs="Arial"/>
          <w:lang w:eastAsia="en-GB"/>
        </w:rPr>
      </w:pPr>
      <w:r w:rsidRPr="007A3869">
        <w:rPr>
          <w:rFonts w:asciiTheme="minorHAnsi" w:hAnsiTheme="minorHAnsi" w:cs="Arial"/>
          <w:lang w:eastAsia="en-GB"/>
        </w:rPr>
        <w:t>all funding received</w:t>
      </w:r>
    </w:p>
    <w:p w:rsidR="007A3869" w:rsidRPr="007A3869" w:rsidRDefault="007A3869" w:rsidP="007A3869">
      <w:pPr>
        <w:numPr>
          <w:ilvl w:val="0"/>
          <w:numId w:val="21"/>
        </w:numPr>
        <w:autoSpaceDE w:val="0"/>
        <w:autoSpaceDN w:val="0"/>
        <w:adjustRightInd w:val="0"/>
        <w:spacing w:after="0" w:line="240" w:lineRule="auto"/>
        <w:contextualSpacing/>
        <w:rPr>
          <w:rFonts w:asciiTheme="minorHAnsi" w:hAnsiTheme="minorHAnsi" w:cs="Arial"/>
          <w:lang w:eastAsia="en-GB"/>
        </w:rPr>
      </w:pPr>
      <w:r w:rsidRPr="007A3869">
        <w:rPr>
          <w:rFonts w:asciiTheme="minorHAnsi" w:hAnsiTheme="minorHAnsi" w:cs="Arial"/>
          <w:lang w:eastAsia="en-GB"/>
        </w:rPr>
        <w:t>other relevant scholarly activities including details of research</w:t>
      </w:r>
    </w:p>
    <w:p w:rsidR="007A3869" w:rsidRPr="007A3869" w:rsidRDefault="007A3869" w:rsidP="007A3869">
      <w:pPr>
        <w:autoSpaceDE w:val="0"/>
        <w:autoSpaceDN w:val="0"/>
        <w:adjustRightInd w:val="0"/>
        <w:spacing w:after="0" w:line="240" w:lineRule="auto"/>
        <w:ind w:left="1800"/>
        <w:contextualSpacing/>
        <w:rPr>
          <w:rFonts w:asciiTheme="minorHAnsi" w:hAnsiTheme="minorHAnsi" w:cs="Arial"/>
          <w:lang w:eastAsia="en-GB"/>
        </w:rPr>
      </w:pPr>
      <w:r w:rsidRPr="007A3869">
        <w:rPr>
          <w:rFonts w:asciiTheme="minorHAnsi" w:hAnsiTheme="minorHAnsi" w:cs="Arial"/>
          <w:lang w:eastAsia="en-GB"/>
        </w:rPr>
        <w:t>degrees successfully, and currently, supervised; research degree examinations; posts as external examiners; editorships; etc</w:t>
      </w:r>
    </w:p>
    <w:p w:rsidR="007A3869" w:rsidRPr="007A3869" w:rsidRDefault="007A3869" w:rsidP="007A3869">
      <w:pPr>
        <w:numPr>
          <w:ilvl w:val="0"/>
          <w:numId w:val="21"/>
        </w:numPr>
        <w:autoSpaceDE w:val="0"/>
        <w:autoSpaceDN w:val="0"/>
        <w:adjustRightInd w:val="0"/>
        <w:spacing w:after="0" w:line="240" w:lineRule="auto"/>
        <w:contextualSpacing/>
        <w:rPr>
          <w:rFonts w:asciiTheme="minorHAnsi" w:hAnsiTheme="minorHAnsi" w:cs="Arial"/>
          <w:lang w:eastAsia="en-GB"/>
        </w:rPr>
      </w:pPr>
      <w:r w:rsidRPr="007A3869">
        <w:rPr>
          <w:rFonts w:asciiTheme="minorHAnsi" w:hAnsiTheme="minorHAnsi" w:cs="Arial"/>
          <w:lang w:eastAsia="en-GB"/>
        </w:rPr>
        <w:t>any indicators of esteem</w:t>
      </w:r>
    </w:p>
    <w:p w:rsidR="007A3869" w:rsidRPr="007A3869" w:rsidRDefault="007A3869" w:rsidP="007A3869">
      <w:pPr>
        <w:autoSpaceDE w:val="0"/>
        <w:autoSpaceDN w:val="0"/>
        <w:adjustRightInd w:val="0"/>
        <w:spacing w:after="0" w:line="240" w:lineRule="auto"/>
        <w:ind w:left="720" w:firstLine="720"/>
        <w:contextualSpacing/>
        <w:rPr>
          <w:rFonts w:asciiTheme="minorHAnsi" w:hAnsiTheme="minorHAnsi" w:cs="Arial"/>
          <w:lang w:eastAsia="en-GB"/>
        </w:rPr>
      </w:pPr>
    </w:p>
    <w:p w:rsidR="007A3869" w:rsidRPr="007A3869" w:rsidRDefault="007A3869" w:rsidP="007A3869">
      <w:pPr>
        <w:numPr>
          <w:ilvl w:val="0"/>
          <w:numId w:val="23"/>
        </w:numPr>
        <w:autoSpaceDE w:val="0"/>
        <w:autoSpaceDN w:val="0"/>
        <w:adjustRightInd w:val="0"/>
        <w:spacing w:after="0" w:line="240" w:lineRule="auto"/>
        <w:ind w:left="1077" w:hanging="357"/>
        <w:contextualSpacing/>
        <w:rPr>
          <w:rFonts w:asciiTheme="minorHAnsi" w:hAnsiTheme="minorHAnsi" w:cs="Arial"/>
          <w:lang w:eastAsia="en-GB"/>
        </w:rPr>
      </w:pPr>
      <w:r w:rsidRPr="007A3869">
        <w:rPr>
          <w:rFonts w:asciiTheme="minorHAnsi" w:hAnsiTheme="minorHAnsi" w:cs="Arial"/>
          <w:lang w:eastAsia="en-GB"/>
        </w:rPr>
        <w:t>the names, titles and addresses of three potential external independent assessors with knowledge of UK higher education.</w:t>
      </w:r>
    </w:p>
    <w:p w:rsidR="007A3869" w:rsidRPr="007A3869" w:rsidRDefault="007A3869" w:rsidP="007A3869">
      <w:pPr>
        <w:autoSpaceDE w:val="0"/>
        <w:autoSpaceDN w:val="0"/>
        <w:adjustRightInd w:val="0"/>
        <w:spacing w:after="0" w:line="240" w:lineRule="auto"/>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 xml:space="preserve">7.3 </w:t>
      </w:r>
      <w:r w:rsidRPr="007A3869">
        <w:rPr>
          <w:rFonts w:asciiTheme="minorHAnsi" w:hAnsiTheme="minorHAnsi" w:cs="Arial"/>
          <w:lang w:eastAsia="en-GB"/>
        </w:rPr>
        <w:tab/>
        <w:t xml:space="preserve">For those who wish their application to be judged against criterion 7.1(i), </w:t>
      </w:r>
      <w:r w:rsidRPr="007A3869">
        <w:rPr>
          <w:rFonts w:asciiTheme="minorHAnsi" w:hAnsiTheme="minorHAnsi" w:cs="Arial"/>
        </w:rPr>
        <w:t>a track record of externally recognised research excellence:</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pStyle w:val="CommentText"/>
        <w:spacing w:after="0"/>
        <w:ind w:firstLine="709"/>
        <w:contextualSpacing/>
        <w:rPr>
          <w:rFonts w:asciiTheme="minorHAnsi" w:hAnsiTheme="minorHAnsi" w:cs="Arial"/>
          <w:sz w:val="24"/>
          <w:szCs w:val="24"/>
        </w:rPr>
      </w:pPr>
      <w:r w:rsidRPr="007A3869">
        <w:rPr>
          <w:rFonts w:asciiTheme="minorHAnsi" w:hAnsiTheme="minorHAnsi" w:cs="Arial"/>
          <w:sz w:val="24"/>
          <w:szCs w:val="24"/>
          <w:lang w:eastAsia="en-GB"/>
        </w:rPr>
        <w:t xml:space="preserve">i) </w:t>
      </w:r>
      <w:r w:rsidRPr="007A3869">
        <w:rPr>
          <w:rFonts w:asciiTheme="minorHAnsi" w:hAnsiTheme="minorHAnsi" w:cs="Arial"/>
          <w:sz w:val="24"/>
          <w:szCs w:val="24"/>
          <w:lang w:eastAsia="en-GB"/>
        </w:rPr>
        <w:tab/>
      </w:r>
      <w:r w:rsidRPr="007A3869">
        <w:rPr>
          <w:rFonts w:asciiTheme="minorHAnsi" w:hAnsiTheme="minorHAnsi" w:cs="Arial"/>
          <w:sz w:val="24"/>
          <w:szCs w:val="24"/>
        </w:rPr>
        <w:t>a detailed self assessment of the candidates research strengths</w:t>
      </w:r>
    </w:p>
    <w:p w:rsidR="007A3869" w:rsidRPr="007A3869" w:rsidRDefault="007A3869" w:rsidP="007A3869">
      <w:pPr>
        <w:autoSpaceDE w:val="0"/>
        <w:autoSpaceDN w:val="0"/>
        <w:adjustRightInd w:val="0"/>
        <w:spacing w:after="0" w:line="240" w:lineRule="auto"/>
        <w:ind w:firstLine="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 xml:space="preserve">7.4 </w:t>
      </w:r>
      <w:r w:rsidRPr="007A3869">
        <w:rPr>
          <w:rFonts w:asciiTheme="minorHAnsi" w:hAnsiTheme="minorHAnsi" w:cs="Arial"/>
          <w:lang w:eastAsia="en-GB"/>
        </w:rPr>
        <w:tab/>
        <w:t>For those who wish their application to be judged against criterion (ii), record and reputation as a teacher:</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1418" w:hanging="709"/>
        <w:contextualSpacing/>
        <w:rPr>
          <w:rFonts w:asciiTheme="minorHAnsi" w:hAnsiTheme="minorHAnsi" w:cs="Arial"/>
          <w:lang w:eastAsia="en-GB"/>
        </w:rPr>
      </w:pPr>
      <w:r w:rsidRPr="007A3869">
        <w:rPr>
          <w:rFonts w:asciiTheme="minorHAnsi" w:hAnsiTheme="minorHAnsi" w:cs="Arial"/>
          <w:lang w:eastAsia="en-GB"/>
        </w:rPr>
        <w:t xml:space="preserve">i) </w:t>
      </w:r>
      <w:r w:rsidRPr="007A3869">
        <w:rPr>
          <w:rFonts w:asciiTheme="minorHAnsi" w:hAnsiTheme="minorHAnsi" w:cs="Arial"/>
          <w:lang w:eastAsia="en-GB"/>
        </w:rPr>
        <w:tab/>
        <w:t>a statement of the principles and values which motivate the candidate’s work and the manner in which excellence has been achieved</w:t>
      </w:r>
    </w:p>
    <w:p w:rsidR="007A3869" w:rsidRPr="007A3869" w:rsidRDefault="007A3869" w:rsidP="007A3869">
      <w:pPr>
        <w:autoSpaceDE w:val="0"/>
        <w:autoSpaceDN w:val="0"/>
        <w:adjustRightInd w:val="0"/>
        <w:spacing w:after="0" w:line="240" w:lineRule="auto"/>
        <w:ind w:left="144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1440" w:hanging="720"/>
        <w:contextualSpacing/>
        <w:rPr>
          <w:rFonts w:asciiTheme="minorHAnsi" w:hAnsiTheme="minorHAnsi" w:cs="Arial"/>
          <w:lang w:eastAsia="en-GB"/>
        </w:rPr>
      </w:pPr>
      <w:r w:rsidRPr="007A3869">
        <w:rPr>
          <w:rFonts w:asciiTheme="minorHAnsi" w:hAnsiTheme="minorHAnsi" w:cs="Arial"/>
          <w:lang w:eastAsia="en-GB"/>
        </w:rPr>
        <w:t xml:space="preserve">ii) </w:t>
      </w:r>
      <w:r w:rsidRPr="007A3869">
        <w:rPr>
          <w:rFonts w:asciiTheme="minorHAnsi" w:hAnsiTheme="minorHAnsi" w:cs="Arial"/>
          <w:lang w:eastAsia="en-GB"/>
        </w:rPr>
        <w:tab/>
        <w:t>evidence of national and international standing in pedagogy within the discipline, e.g. ILT/HEA submissions, publications, national committee memberships, presented papers</w:t>
      </w:r>
    </w:p>
    <w:p w:rsidR="007A3869" w:rsidRPr="007A3869" w:rsidRDefault="007A3869" w:rsidP="007A3869">
      <w:pPr>
        <w:autoSpaceDE w:val="0"/>
        <w:autoSpaceDN w:val="0"/>
        <w:adjustRightInd w:val="0"/>
        <w:spacing w:after="0" w:line="240" w:lineRule="auto"/>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1418" w:hanging="709"/>
        <w:contextualSpacing/>
        <w:rPr>
          <w:rFonts w:asciiTheme="minorHAnsi" w:hAnsiTheme="minorHAnsi" w:cs="Arial"/>
          <w:lang w:eastAsia="en-GB"/>
        </w:rPr>
      </w:pPr>
      <w:r w:rsidRPr="007A3869">
        <w:rPr>
          <w:rFonts w:asciiTheme="minorHAnsi" w:hAnsiTheme="minorHAnsi" w:cs="Arial"/>
          <w:lang w:eastAsia="en-GB"/>
        </w:rPr>
        <w:t xml:space="preserve">iii) </w:t>
      </w:r>
      <w:r w:rsidRPr="007A3869">
        <w:rPr>
          <w:rFonts w:asciiTheme="minorHAnsi" w:hAnsiTheme="minorHAnsi" w:cs="Arial"/>
          <w:lang w:eastAsia="en-GB"/>
        </w:rPr>
        <w:tab/>
        <w:t>evidence in the public domain of course materials developed, curriculum development, excellence in teaching, including refereed articles and refereed conference proceedings</w:t>
      </w:r>
    </w:p>
    <w:p w:rsidR="007A3869" w:rsidRPr="007A3869" w:rsidRDefault="007A3869" w:rsidP="007A3869">
      <w:pPr>
        <w:autoSpaceDE w:val="0"/>
        <w:autoSpaceDN w:val="0"/>
        <w:adjustRightInd w:val="0"/>
        <w:spacing w:after="0" w:line="240" w:lineRule="auto"/>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1418" w:hanging="698"/>
        <w:contextualSpacing/>
        <w:rPr>
          <w:rFonts w:asciiTheme="minorHAnsi" w:hAnsiTheme="minorHAnsi" w:cs="Arial"/>
          <w:lang w:eastAsia="en-GB"/>
        </w:rPr>
      </w:pPr>
      <w:r w:rsidRPr="007A3869">
        <w:rPr>
          <w:rFonts w:asciiTheme="minorHAnsi" w:hAnsiTheme="minorHAnsi" w:cs="Arial"/>
          <w:lang w:eastAsia="en-GB"/>
        </w:rPr>
        <w:t xml:space="preserve">iv) </w:t>
      </w:r>
      <w:r w:rsidRPr="007A3869">
        <w:rPr>
          <w:rFonts w:asciiTheme="minorHAnsi" w:hAnsiTheme="minorHAnsi" w:cs="Arial"/>
          <w:lang w:eastAsia="en-GB"/>
        </w:rPr>
        <w:tab/>
      </w:r>
      <w:r w:rsidRPr="007A3869">
        <w:rPr>
          <w:rFonts w:asciiTheme="minorHAnsi" w:hAnsiTheme="minorHAnsi" w:cs="Arial"/>
        </w:rPr>
        <w:t>a detailed self assessment of the candidate’s particular strengths in this respect</w:t>
      </w:r>
    </w:p>
    <w:p w:rsidR="007A3869" w:rsidRPr="007A3869" w:rsidRDefault="007A3869" w:rsidP="007A3869">
      <w:pPr>
        <w:autoSpaceDE w:val="0"/>
        <w:autoSpaceDN w:val="0"/>
        <w:adjustRightInd w:val="0"/>
        <w:spacing w:after="0" w:line="240" w:lineRule="auto"/>
        <w:ind w:firstLine="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 xml:space="preserve">7.5 </w:t>
      </w:r>
      <w:r w:rsidRPr="007A3869">
        <w:rPr>
          <w:rFonts w:asciiTheme="minorHAnsi" w:hAnsiTheme="minorHAnsi" w:cs="Arial"/>
          <w:lang w:eastAsia="en-GB"/>
        </w:rPr>
        <w:tab/>
        <w:t>For those who wish their application to be judged against criterion (iii), the application of knowledge in a systematic manner, designed to enhance wealth creation and/or the quality of life (e.g.  through technology transfer, policy advisory work or demonstration projects):</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firstLine="720"/>
        <w:contextualSpacing/>
        <w:rPr>
          <w:rFonts w:asciiTheme="minorHAnsi" w:hAnsiTheme="minorHAnsi" w:cs="Arial"/>
          <w:lang w:eastAsia="en-GB"/>
        </w:rPr>
      </w:pPr>
      <w:r w:rsidRPr="007A3869">
        <w:rPr>
          <w:rFonts w:asciiTheme="minorHAnsi" w:hAnsiTheme="minorHAnsi" w:cs="Arial"/>
          <w:lang w:eastAsia="en-GB"/>
        </w:rPr>
        <w:t xml:space="preserve">i) </w:t>
      </w:r>
      <w:r w:rsidRPr="007A3869">
        <w:rPr>
          <w:rFonts w:asciiTheme="minorHAnsi" w:hAnsiTheme="minorHAnsi" w:cs="Arial"/>
          <w:lang w:eastAsia="en-GB"/>
        </w:rPr>
        <w:tab/>
        <w:t>independent external evidence of the candidate’s application of</w:t>
      </w:r>
    </w:p>
    <w:p w:rsidR="007A3869" w:rsidRPr="007A3869" w:rsidRDefault="007A3869" w:rsidP="007A3869">
      <w:pPr>
        <w:autoSpaceDE w:val="0"/>
        <w:autoSpaceDN w:val="0"/>
        <w:adjustRightInd w:val="0"/>
        <w:spacing w:after="0" w:line="240" w:lineRule="auto"/>
        <w:ind w:left="720" w:firstLine="720"/>
        <w:contextualSpacing/>
        <w:rPr>
          <w:rFonts w:asciiTheme="minorHAnsi" w:hAnsiTheme="minorHAnsi" w:cs="Arial"/>
          <w:lang w:eastAsia="en-GB"/>
        </w:rPr>
      </w:pPr>
      <w:r w:rsidRPr="007A3869">
        <w:rPr>
          <w:rFonts w:asciiTheme="minorHAnsi" w:hAnsiTheme="minorHAnsi" w:cs="Arial"/>
          <w:lang w:eastAsia="en-GB"/>
        </w:rPr>
        <w:t>knowledge - such as technology transfer, policy advisory work or</w:t>
      </w:r>
    </w:p>
    <w:p w:rsidR="007A3869" w:rsidRPr="007A3869" w:rsidRDefault="007A3869" w:rsidP="007A3869">
      <w:pPr>
        <w:autoSpaceDE w:val="0"/>
        <w:autoSpaceDN w:val="0"/>
        <w:adjustRightInd w:val="0"/>
        <w:spacing w:after="0" w:line="240" w:lineRule="auto"/>
        <w:ind w:left="720" w:firstLine="720"/>
        <w:contextualSpacing/>
        <w:rPr>
          <w:rFonts w:asciiTheme="minorHAnsi" w:hAnsiTheme="minorHAnsi" w:cs="Arial"/>
          <w:lang w:eastAsia="en-GB"/>
        </w:rPr>
      </w:pPr>
      <w:r w:rsidRPr="007A3869">
        <w:rPr>
          <w:rFonts w:asciiTheme="minorHAnsi" w:hAnsiTheme="minorHAnsi" w:cs="Arial"/>
          <w:lang w:eastAsia="en-GB"/>
        </w:rPr>
        <w:t>demonstration projects</w:t>
      </w:r>
    </w:p>
    <w:p w:rsidR="007A3869" w:rsidRPr="007A3869" w:rsidRDefault="007A3869" w:rsidP="007A3869">
      <w:pPr>
        <w:autoSpaceDE w:val="0"/>
        <w:autoSpaceDN w:val="0"/>
        <w:adjustRightInd w:val="0"/>
        <w:spacing w:after="0" w:line="240" w:lineRule="auto"/>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1418" w:hanging="698"/>
        <w:contextualSpacing/>
        <w:rPr>
          <w:rFonts w:asciiTheme="minorHAnsi" w:hAnsiTheme="minorHAnsi" w:cs="Arial"/>
          <w:lang w:eastAsia="en-GB"/>
        </w:rPr>
      </w:pPr>
      <w:r w:rsidRPr="007A3869">
        <w:rPr>
          <w:rFonts w:asciiTheme="minorHAnsi" w:hAnsiTheme="minorHAnsi" w:cs="Arial"/>
          <w:lang w:eastAsia="en-GB"/>
        </w:rPr>
        <w:t xml:space="preserve">ii) </w:t>
      </w:r>
      <w:r w:rsidRPr="007A3869">
        <w:rPr>
          <w:rFonts w:asciiTheme="minorHAnsi" w:hAnsiTheme="minorHAnsi" w:cs="Arial"/>
          <w:lang w:eastAsia="en-GB"/>
        </w:rPr>
        <w:tab/>
      </w:r>
      <w:r w:rsidRPr="007A3869">
        <w:rPr>
          <w:rFonts w:asciiTheme="minorHAnsi" w:hAnsiTheme="minorHAnsi" w:cs="Arial"/>
        </w:rPr>
        <w:t>a detailed self assessment of the candidate’s particular strengths in this respect</w:t>
      </w:r>
    </w:p>
    <w:p w:rsidR="007A3869" w:rsidRPr="007A3869" w:rsidRDefault="007A3869" w:rsidP="007A3869">
      <w:pPr>
        <w:autoSpaceDE w:val="0"/>
        <w:autoSpaceDN w:val="0"/>
        <w:adjustRightInd w:val="0"/>
        <w:spacing w:after="0" w:line="240" w:lineRule="auto"/>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 xml:space="preserve">7.6 </w:t>
      </w:r>
      <w:r w:rsidRPr="007A3869">
        <w:rPr>
          <w:rFonts w:asciiTheme="minorHAnsi" w:hAnsiTheme="minorHAnsi" w:cs="Arial"/>
          <w:lang w:eastAsia="en-GB"/>
        </w:rPr>
        <w:tab/>
        <w:t>For those who wish their application to be judged against criterion (iv), external recognition in her or his profession:</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numPr>
          <w:ilvl w:val="0"/>
          <w:numId w:val="20"/>
        </w:numPr>
        <w:autoSpaceDE w:val="0"/>
        <w:autoSpaceDN w:val="0"/>
        <w:adjustRightInd w:val="0"/>
        <w:spacing w:after="0" w:line="240" w:lineRule="auto"/>
        <w:contextualSpacing/>
        <w:rPr>
          <w:rFonts w:asciiTheme="minorHAnsi" w:hAnsiTheme="minorHAnsi" w:cs="Arial"/>
          <w:lang w:eastAsia="en-GB"/>
        </w:rPr>
      </w:pPr>
      <w:r w:rsidRPr="007A3869">
        <w:rPr>
          <w:rFonts w:asciiTheme="minorHAnsi" w:hAnsiTheme="minorHAnsi" w:cs="Arial"/>
          <w:lang w:eastAsia="en-GB"/>
        </w:rPr>
        <w:t>independent external evidence of the candidate’s external recognition</w:t>
      </w:r>
    </w:p>
    <w:p w:rsidR="007A3869" w:rsidRPr="007A3869" w:rsidRDefault="007A3869" w:rsidP="007A3869">
      <w:pPr>
        <w:autoSpaceDE w:val="0"/>
        <w:autoSpaceDN w:val="0"/>
        <w:adjustRightInd w:val="0"/>
        <w:spacing w:after="0" w:line="240" w:lineRule="auto"/>
        <w:ind w:left="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1440" w:hanging="720"/>
        <w:contextualSpacing/>
        <w:rPr>
          <w:rFonts w:asciiTheme="minorHAnsi" w:hAnsiTheme="minorHAnsi" w:cs="Arial"/>
          <w:lang w:eastAsia="en-GB"/>
        </w:rPr>
      </w:pPr>
      <w:r w:rsidRPr="007A3869">
        <w:rPr>
          <w:rFonts w:asciiTheme="minorHAnsi" w:hAnsiTheme="minorHAnsi" w:cs="Arial"/>
          <w:lang w:eastAsia="en-GB"/>
        </w:rPr>
        <w:t xml:space="preserve">ii) </w:t>
      </w:r>
      <w:r w:rsidRPr="007A3869">
        <w:rPr>
          <w:rFonts w:asciiTheme="minorHAnsi" w:hAnsiTheme="minorHAnsi" w:cs="Arial"/>
          <w:lang w:eastAsia="en-GB"/>
        </w:rPr>
        <w:tab/>
      </w:r>
      <w:r w:rsidRPr="007A3869">
        <w:rPr>
          <w:rFonts w:asciiTheme="minorHAnsi" w:hAnsiTheme="minorHAnsi" w:cs="Arial"/>
        </w:rPr>
        <w:t>a detailed self assessment of the candidate’s particular strengths in this respect</w:t>
      </w:r>
    </w:p>
    <w:p w:rsidR="007A3869" w:rsidRPr="007A3869" w:rsidRDefault="007A3869" w:rsidP="007A3869">
      <w:pPr>
        <w:autoSpaceDE w:val="0"/>
        <w:autoSpaceDN w:val="0"/>
        <w:adjustRightInd w:val="0"/>
        <w:spacing w:after="0" w:line="240" w:lineRule="auto"/>
        <w:ind w:left="144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 xml:space="preserve">7.7 </w:t>
      </w:r>
      <w:r w:rsidRPr="007A3869">
        <w:rPr>
          <w:rFonts w:asciiTheme="minorHAnsi" w:hAnsiTheme="minorHAnsi" w:cs="Arial"/>
          <w:lang w:eastAsia="en-GB"/>
        </w:rPr>
        <w:tab/>
        <w:t>Candidates should take care to present evidence for each of the criteria against which they wish to be judged.</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7.8</w:t>
      </w:r>
      <w:r w:rsidRPr="007A3869">
        <w:rPr>
          <w:rFonts w:asciiTheme="minorHAnsi" w:hAnsiTheme="minorHAnsi" w:cs="Arial"/>
          <w:lang w:eastAsia="en-GB"/>
        </w:rPr>
        <w:tab/>
        <w:t>Candidates who are submitting an application subsequent to a decision not to confer a chair are strongly advised to identify the changes that have occurred since their last application.</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8.  Procedures for Applicants for a Personal Chair</w:t>
      </w: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p>
    <w:p w:rsidR="007A3869" w:rsidRPr="007A3869" w:rsidRDefault="007A3869" w:rsidP="007A3869">
      <w:pPr>
        <w:autoSpaceDE w:val="0"/>
        <w:autoSpaceDN w:val="0"/>
        <w:adjustRightInd w:val="0"/>
        <w:spacing w:after="0" w:line="240" w:lineRule="auto"/>
        <w:ind w:left="851" w:hanging="851"/>
        <w:contextualSpacing/>
        <w:rPr>
          <w:rFonts w:asciiTheme="minorHAnsi" w:hAnsiTheme="minorHAnsi" w:cs="Arial"/>
          <w:lang w:eastAsia="en-GB"/>
        </w:rPr>
      </w:pPr>
      <w:r w:rsidRPr="007A3869">
        <w:rPr>
          <w:rFonts w:asciiTheme="minorHAnsi" w:hAnsiTheme="minorHAnsi" w:cs="Arial"/>
          <w:lang w:eastAsia="en-GB"/>
        </w:rPr>
        <w:t xml:space="preserve">8.1 </w:t>
      </w:r>
      <w:r w:rsidRPr="007A3869">
        <w:rPr>
          <w:rFonts w:asciiTheme="minorHAnsi" w:hAnsiTheme="minorHAnsi" w:cs="Arial"/>
          <w:lang w:eastAsia="en-GB"/>
        </w:rPr>
        <w:tab/>
        <w:t>A call for applications for Personal Chairs will be circulated widely throughout the University by the Department of Human Resources on an annual basis.</w:t>
      </w:r>
    </w:p>
    <w:p w:rsidR="007A3869" w:rsidRPr="007A3869" w:rsidRDefault="007A3869" w:rsidP="007A3869">
      <w:pPr>
        <w:autoSpaceDE w:val="0"/>
        <w:autoSpaceDN w:val="0"/>
        <w:adjustRightInd w:val="0"/>
        <w:spacing w:after="0" w:line="240" w:lineRule="auto"/>
        <w:ind w:left="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 xml:space="preserve">8.2 </w:t>
      </w:r>
      <w:r w:rsidRPr="007A3869">
        <w:rPr>
          <w:rFonts w:asciiTheme="minorHAnsi" w:hAnsiTheme="minorHAnsi" w:cs="Arial"/>
          <w:lang w:eastAsia="en-GB"/>
        </w:rPr>
        <w:tab/>
        <w:t xml:space="preserve">Prospective candidates may wish to consult informally the Pro Vice-Chancellor (Research), or their Dean or Head of Department prior to submitting an application to Human Resources.  </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 xml:space="preserve">8.3 </w:t>
      </w:r>
      <w:r w:rsidRPr="007A3869">
        <w:rPr>
          <w:rFonts w:asciiTheme="minorHAnsi" w:hAnsiTheme="minorHAnsi" w:cs="Arial"/>
          <w:lang w:eastAsia="en-GB"/>
        </w:rPr>
        <w:tab/>
        <w:t xml:space="preserve">Applications will be delivered to the Director of Human Resources by the date specified in the call for applications.  The SCRCP will make a decision on whether the evidence submitted is sufficient to warrant going to external referees.  If this is not the case, the Panel will inform the applicant accordingly and advise on ways that the application needs to be strengthened before resubmission.  That resubmission will normally not be in the same annual cycle.  </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8.4</w:t>
      </w:r>
      <w:r w:rsidRPr="007A3869">
        <w:rPr>
          <w:rFonts w:asciiTheme="minorHAnsi" w:hAnsiTheme="minorHAnsi" w:cs="Arial"/>
          <w:lang w:eastAsia="en-GB"/>
        </w:rPr>
        <w:tab/>
        <w:t>In those cases where the application has been approved it will be submitted to the three external assessors identified by the applicant. The University will also approach three external referees of its own choice.  These referees should be of sufficient seniority and experience to comment authoritatively on an application for a Personal Chair.</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 xml:space="preserve">8.5 </w:t>
      </w:r>
      <w:r w:rsidRPr="007A3869">
        <w:rPr>
          <w:rFonts w:asciiTheme="minorHAnsi" w:hAnsiTheme="minorHAnsi" w:cs="Arial"/>
          <w:lang w:eastAsia="en-GB"/>
        </w:rPr>
        <w:tab/>
        <w:t>Each application will be judged against the criteria identified in Section 7 above.</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 xml:space="preserve">8.6 </w:t>
      </w:r>
      <w:r w:rsidRPr="007A3869">
        <w:rPr>
          <w:rFonts w:asciiTheme="minorHAnsi" w:hAnsiTheme="minorHAnsi" w:cs="Arial"/>
          <w:lang w:eastAsia="en-GB"/>
        </w:rPr>
        <w:tab/>
        <w:t>To recommend conferral, the Standing Professorial and Readership Conferment Panel will normally expect to see a majority of the reports received from referees supporting the application.</w:t>
      </w:r>
    </w:p>
    <w:p w:rsidR="007A3869" w:rsidRPr="007A3869" w:rsidRDefault="007A3869" w:rsidP="007A3869">
      <w:pPr>
        <w:autoSpaceDE w:val="0"/>
        <w:autoSpaceDN w:val="0"/>
        <w:adjustRightInd w:val="0"/>
        <w:spacing w:after="0" w:line="240" w:lineRule="auto"/>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95" w:hanging="795"/>
        <w:contextualSpacing/>
        <w:rPr>
          <w:rFonts w:asciiTheme="minorHAnsi" w:hAnsiTheme="minorHAnsi" w:cs="Arial"/>
          <w:lang w:eastAsia="en-GB"/>
        </w:rPr>
      </w:pPr>
      <w:r w:rsidRPr="007A3869">
        <w:rPr>
          <w:rFonts w:asciiTheme="minorHAnsi" w:hAnsiTheme="minorHAnsi" w:cs="Arial"/>
          <w:lang w:eastAsia="en-GB"/>
        </w:rPr>
        <w:t>8.7</w:t>
      </w:r>
      <w:r w:rsidRPr="007A3869">
        <w:rPr>
          <w:rFonts w:asciiTheme="minorHAnsi" w:hAnsiTheme="minorHAnsi" w:cs="Arial"/>
          <w:lang w:eastAsia="en-GB"/>
        </w:rPr>
        <w:tab/>
        <w:t>If the Standing Professorial and Readership Conferment Panel is unable to recommend the award then the candidate will be advised, of the deficiencies identified in the reports (feedback will be anonymised).</w:t>
      </w:r>
    </w:p>
    <w:p w:rsidR="007A3869" w:rsidRPr="007A3869" w:rsidRDefault="007A3869" w:rsidP="007A3869">
      <w:pPr>
        <w:autoSpaceDE w:val="0"/>
        <w:autoSpaceDN w:val="0"/>
        <w:adjustRightInd w:val="0"/>
        <w:spacing w:after="0" w:line="240" w:lineRule="auto"/>
        <w:ind w:left="795" w:hanging="795"/>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8.8</w:t>
      </w:r>
      <w:r w:rsidRPr="007A3869">
        <w:rPr>
          <w:rFonts w:asciiTheme="minorHAnsi" w:hAnsiTheme="minorHAnsi" w:cs="Arial"/>
          <w:lang w:eastAsia="en-GB"/>
        </w:rPr>
        <w:tab/>
        <w:t>If the Committee recommends the award, then the HR Department will notify the applicant with the date of commencement, this will normally be the following 1</w:t>
      </w:r>
      <w:r w:rsidRPr="007A3869">
        <w:rPr>
          <w:rFonts w:asciiTheme="minorHAnsi" w:hAnsiTheme="minorHAnsi" w:cs="Arial"/>
          <w:vertAlign w:val="superscript"/>
          <w:lang w:eastAsia="en-GB"/>
        </w:rPr>
        <w:t>st</w:t>
      </w:r>
      <w:r w:rsidRPr="007A3869">
        <w:rPr>
          <w:rFonts w:asciiTheme="minorHAnsi" w:hAnsiTheme="minorHAnsi" w:cs="Arial"/>
          <w:lang w:eastAsia="en-GB"/>
        </w:rPr>
        <w:t xml:space="preserve">  August.</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9.  Role and Duties of Holders of Personal Chairs</w:t>
      </w: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 xml:space="preserve">9.1 </w:t>
      </w:r>
      <w:r w:rsidRPr="007A3869">
        <w:rPr>
          <w:rFonts w:asciiTheme="minorHAnsi" w:hAnsiTheme="minorHAnsi" w:cs="Arial"/>
          <w:lang w:eastAsia="en-GB"/>
        </w:rPr>
        <w:tab/>
        <w:t xml:space="preserve">The holder of a Personal Chair will be expected to play the role outlined at ‘Role of the Professoriate’ above.  Accordingly, the identification and negotiation of the leadership role, responsibilities and targets to be undertaken by the successful applicant will be agreed between the applicant, Dean or Head of the relevant Faculty and the PVC (Research).  </w:t>
      </w:r>
    </w:p>
    <w:p w:rsidR="007A3869" w:rsidRPr="007A3869" w:rsidRDefault="007A3869" w:rsidP="007A3869">
      <w:pPr>
        <w:autoSpaceDE w:val="0"/>
        <w:autoSpaceDN w:val="0"/>
        <w:adjustRightInd w:val="0"/>
        <w:spacing w:after="0" w:line="240" w:lineRule="auto"/>
        <w:ind w:left="144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SECTION D: EMERITUS PROFESSORSHIPS</w:t>
      </w: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 xml:space="preserve">11.1 </w:t>
      </w:r>
      <w:r w:rsidRPr="007A3869">
        <w:rPr>
          <w:rFonts w:asciiTheme="minorHAnsi" w:hAnsiTheme="minorHAnsi" w:cs="Arial"/>
          <w:lang w:eastAsia="en-GB"/>
        </w:rPr>
        <w:tab/>
        <w:t>The title of Professor Emeritus may be conferred upon a member of staff who is retiring, who normally has been in full-time employment at the University for at least two years prior to retirement, who is deemed to have served the University with particular distinction and who continues to meet one or more of the criteria at part 7.1 above.  Normally the individual concerned will have held a professorial title at the time of retirement.  The title will be used as a mark of recognition both of the recipient and the University.  It will permit the Emeritus Professor to have access to the University, and the privilege of using the University as an address, which would appear on published papers, and as an affiliation when presenting public lectures.</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 xml:space="preserve">11.2 </w:t>
      </w:r>
      <w:r w:rsidRPr="007A3869">
        <w:rPr>
          <w:rFonts w:asciiTheme="minorHAnsi" w:hAnsiTheme="minorHAnsi" w:cs="Arial"/>
          <w:lang w:eastAsia="en-GB"/>
        </w:rPr>
        <w:tab/>
        <w:t>On appointment, Emeritus Professors will be informed of the conditions within which they may use the University’s name in order to remove liability by the University for possible legal claims.</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80" w:hanging="780"/>
        <w:contextualSpacing/>
        <w:rPr>
          <w:rFonts w:asciiTheme="minorHAnsi" w:hAnsiTheme="minorHAnsi" w:cs="Arial"/>
          <w:lang w:eastAsia="en-GB"/>
        </w:rPr>
      </w:pPr>
      <w:r w:rsidRPr="007A3869">
        <w:rPr>
          <w:rFonts w:asciiTheme="minorHAnsi" w:hAnsiTheme="minorHAnsi" w:cs="Arial"/>
          <w:lang w:eastAsia="en-GB"/>
        </w:rPr>
        <w:t>11.3</w:t>
      </w:r>
      <w:r w:rsidRPr="007A3869">
        <w:rPr>
          <w:rFonts w:asciiTheme="minorHAnsi" w:hAnsiTheme="minorHAnsi" w:cs="Arial"/>
          <w:lang w:eastAsia="en-GB"/>
        </w:rPr>
        <w:tab/>
        <w:t>Deans of Faculty or Directors may nominate for consideration as Emeritus Professor employees of Edge Hill University nearing retirement or recently retired.  The nomination will be expected to show that the nominee will either continue to be professionally active or their conferment will bring credit to the University or both.</w:t>
      </w:r>
    </w:p>
    <w:p w:rsidR="007A3869" w:rsidRPr="007A3869" w:rsidRDefault="007A3869" w:rsidP="007A3869">
      <w:pPr>
        <w:autoSpaceDE w:val="0"/>
        <w:autoSpaceDN w:val="0"/>
        <w:adjustRightInd w:val="0"/>
        <w:spacing w:after="0" w:line="240" w:lineRule="auto"/>
        <w:ind w:left="780" w:hanging="780"/>
        <w:contextualSpacing/>
        <w:rPr>
          <w:rFonts w:asciiTheme="minorHAnsi" w:hAnsiTheme="minorHAnsi" w:cs="Arial"/>
          <w:lang w:eastAsia="en-GB"/>
        </w:rPr>
      </w:pPr>
      <w:r w:rsidRPr="007A3869">
        <w:rPr>
          <w:rFonts w:asciiTheme="minorHAnsi" w:hAnsiTheme="minorHAnsi" w:cs="Arial"/>
          <w:lang w:eastAsia="en-GB"/>
        </w:rPr>
        <w:tab/>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 xml:space="preserve">11.4 </w:t>
      </w:r>
      <w:r w:rsidRPr="007A3869">
        <w:rPr>
          <w:rFonts w:asciiTheme="minorHAnsi" w:hAnsiTheme="minorHAnsi" w:cs="Arial"/>
          <w:lang w:eastAsia="en-GB"/>
        </w:rPr>
        <w:tab/>
        <w:t>Nominations for the award of the title Emeritus Professor will be considered by the SPRCP against the criteria identified above for the award of Personal Professorships.</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11.5   The award will be made for a period of three years and is renewable by application.</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SECTION E: VISITING PROFESSOR</w:t>
      </w: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p>
    <w:p w:rsidR="007A3869" w:rsidRPr="007A3869" w:rsidRDefault="007A3869" w:rsidP="007A3869">
      <w:pPr>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 xml:space="preserve">12.1 </w:t>
      </w:r>
      <w:r w:rsidRPr="007A3869">
        <w:rPr>
          <w:rFonts w:asciiTheme="minorHAnsi" w:hAnsiTheme="minorHAnsi" w:cs="Arial"/>
          <w:lang w:eastAsia="en-GB"/>
        </w:rPr>
        <w:tab/>
        <w:t>The title of Visiting Professor may be granted by the University on the basis of nominations from a Dean to candidates of an equivalent standing in another HEI or in industry.  There must be a plan of activity approved by the Faculty where the benefits to Edge Hill University, whether in terms of research, teaching, CPD, mentoring, or knowledge exchange, are identified in advance.  Departments may propose suitable candidates to the Dean and supply the following supporting evidence:</w:t>
      </w:r>
    </w:p>
    <w:p w:rsidR="007A3869" w:rsidRPr="007A3869" w:rsidRDefault="007A3869" w:rsidP="007A3869">
      <w:pPr>
        <w:spacing w:after="0" w:line="240" w:lineRule="auto"/>
        <w:ind w:left="720" w:hanging="720"/>
        <w:contextualSpacing/>
        <w:rPr>
          <w:rFonts w:asciiTheme="minorHAnsi" w:hAnsiTheme="minorHAnsi" w:cs="Arial"/>
          <w:lang w:eastAsia="en-GB"/>
        </w:rPr>
      </w:pPr>
    </w:p>
    <w:p w:rsidR="007A3869" w:rsidRPr="007A3869" w:rsidRDefault="007A3869" w:rsidP="007A3869">
      <w:pPr>
        <w:numPr>
          <w:ilvl w:val="0"/>
          <w:numId w:val="7"/>
        </w:numPr>
        <w:spacing w:after="0" w:line="240" w:lineRule="auto"/>
        <w:contextualSpacing/>
        <w:rPr>
          <w:rFonts w:asciiTheme="minorHAnsi" w:hAnsiTheme="minorHAnsi" w:cs="Arial"/>
          <w:lang w:eastAsia="en-GB"/>
        </w:rPr>
      </w:pPr>
      <w:r w:rsidRPr="007A3869">
        <w:rPr>
          <w:rFonts w:asciiTheme="minorHAnsi" w:hAnsiTheme="minorHAnsi" w:cs="Arial"/>
          <w:lang w:eastAsia="en-GB"/>
        </w:rPr>
        <w:t>A brief CV and/or biography</w:t>
      </w:r>
    </w:p>
    <w:p w:rsidR="007A3869" w:rsidRPr="007A3869" w:rsidRDefault="007A3869" w:rsidP="007A3869">
      <w:pPr>
        <w:numPr>
          <w:ilvl w:val="0"/>
          <w:numId w:val="7"/>
        </w:numPr>
        <w:spacing w:after="0" w:line="240" w:lineRule="auto"/>
        <w:contextualSpacing/>
        <w:rPr>
          <w:rFonts w:asciiTheme="minorHAnsi" w:hAnsiTheme="minorHAnsi" w:cs="Arial"/>
          <w:lang w:eastAsia="en-GB"/>
        </w:rPr>
      </w:pPr>
      <w:r w:rsidRPr="007A3869">
        <w:rPr>
          <w:rFonts w:asciiTheme="minorHAnsi" w:hAnsiTheme="minorHAnsi" w:cs="Arial"/>
          <w:lang w:eastAsia="en-GB"/>
        </w:rPr>
        <w:t>Details of a project which the individual’s expertise will enhance</w:t>
      </w:r>
    </w:p>
    <w:p w:rsidR="007A3869" w:rsidRPr="007A3869" w:rsidRDefault="007A3869" w:rsidP="007A3869">
      <w:pPr>
        <w:spacing w:after="0" w:line="240" w:lineRule="auto"/>
        <w:ind w:left="1440"/>
        <w:contextualSpacing/>
        <w:rPr>
          <w:rFonts w:asciiTheme="minorHAnsi" w:hAnsiTheme="minorHAnsi" w:cs="Arial"/>
          <w:lang w:eastAsia="en-GB"/>
        </w:rPr>
      </w:pPr>
    </w:p>
    <w:p w:rsidR="007A3869" w:rsidRPr="007A3869" w:rsidRDefault="007A3869" w:rsidP="007A3869">
      <w:pPr>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12.2</w:t>
      </w:r>
      <w:r w:rsidRPr="007A3869">
        <w:rPr>
          <w:rFonts w:asciiTheme="minorHAnsi" w:hAnsiTheme="minorHAnsi" w:cs="Arial"/>
          <w:lang w:eastAsia="en-GB"/>
        </w:rPr>
        <w:tab/>
        <w:t>Individual staff members may propose candidates to their departments and should provide the same information to the respective Head of Department/Area.  If the initial proposal is accepted, the proposal goes to faculty for further deliberation.  At this stage the candidate may be contacted to discuss the project and her/his role in it.</w:t>
      </w:r>
    </w:p>
    <w:p w:rsidR="007A3869" w:rsidRPr="007A3869" w:rsidRDefault="007A3869" w:rsidP="007A3869">
      <w:pPr>
        <w:spacing w:after="0" w:line="240" w:lineRule="auto"/>
        <w:ind w:left="72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 xml:space="preserve"> 12.3</w:t>
      </w:r>
      <w:r w:rsidRPr="007A3869">
        <w:rPr>
          <w:rFonts w:asciiTheme="minorHAnsi" w:hAnsiTheme="minorHAnsi" w:cs="Arial"/>
          <w:lang w:eastAsia="en-GB"/>
        </w:rPr>
        <w:tab/>
        <w:t>If approved by the Faculty and Dean, an application is made to the deliberating panel.  The Vice-Chancellor, Pro-Vice-Chancellor (Research) and relevant Dean will act as the deliberation panel, serviced by the Research Support Office.  The standard letter of appointment will be issued by Directorate.</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12.4</w:t>
      </w:r>
      <w:r w:rsidRPr="007A3869">
        <w:rPr>
          <w:rFonts w:asciiTheme="minorHAnsi" w:hAnsiTheme="minorHAnsi" w:cs="Arial"/>
          <w:lang w:eastAsia="en-GB"/>
        </w:rPr>
        <w:tab/>
        <w:t>The assignment will be time-limited, depending on the project, from one month to two years.  Longer projects will be subject to regular review of outputs/targets by the HoD/Director and the Dean and/or Associate Dean.  The management of the Visiting Professor resides with the Dean of the relevant faculty assisted by the project coordinator.</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12.5</w:t>
      </w:r>
      <w:r w:rsidRPr="007A3869">
        <w:rPr>
          <w:rFonts w:asciiTheme="minorHAnsi" w:hAnsiTheme="minorHAnsi" w:cs="Arial"/>
          <w:lang w:eastAsia="en-GB"/>
        </w:rPr>
        <w:tab/>
        <w:t>Registry will keep a central record of VP appointments, as will the relevant Faculty.</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12.6</w:t>
      </w:r>
      <w:r w:rsidRPr="007A3869">
        <w:rPr>
          <w:rFonts w:asciiTheme="minorHAnsi" w:hAnsiTheme="minorHAnsi" w:cs="Arial"/>
          <w:lang w:eastAsia="en-GB"/>
        </w:rPr>
        <w:tab/>
        <w:t>Assignments will be subject to current regulations surrounding immigration and/or visa requirements for any working visitor from outside of the EEA.</w:t>
      </w: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br w:type="page"/>
        <w:t>SECTION F: REMUNERATION OF PROFESSORSHIPS—see Appendix 1</w:t>
      </w: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 xml:space="preserve">13.  </w:t>
      </w:r>
      <w:r w:rsidRPr="007A3869">
        <w:rPr>
          <w:rFonts w:asciiTheme="minorHAnsi" w:hAnsiTheme="minorHAnsi" w:cs="Arial"/>
          <w:b/>
          <w:bCs/>
          <w:lang w:eastAsia="en-GB"/>
        </w:rPr>
        <w:tab/>
        <w:t>Personal Chairs</w:t>
      </w: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 xml:space="preserve">13.1 </w:t>
      </w:r>
      <w:r w:rsidRPr="007A3869">
        <w:rPr>
          <w:rFonts w:asciiTheme="minorHAnsi" w:hAnsiTheme="minorHAnsi" w:cs="Arial"/>
          <w:lang w:eastAsia="en-GB"/>
        </w:rPr>
        <w:tab/>
        <w:t>The award of the title of Personal Chair will have the following salary implications for the member of staff to whom it is awarded:</w:t>
      </w:r>
    </w:p>
    <w:p w:rsidR="007A3869" w:rsidRPr="007A3869" w:rsidRDefault="007A3869" w:rsidP="007A3869">
      <w:pPr>
        <w:autoSpaceDE w:val="0"/>
        <w:autoSpaceDN w:val="0"/>
        <w:adjustRightInd w:val="0"/>
        <w:spacing w:after="0" w:line="240" w:lineRule="auto"/>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1440" w:hanging="720"/>
        <w:contextualSpacing/>
        <w:rPr>
          <w:rFonts w:asciiTheme="minorHAnsi" w:hAnsiTheme="minorHAnsi" w:cs="Arial"/>
          <w:lang w:eastAsia="en-GB"/>
        </w:rPr>
      </w:pPr>
      <w:r w:rsidRPr="007A3869">
        <w:rPr>
          <w:rFonts w:asciiTheme="minorHAnsi" w:hAnsiTheme="minorHAnsi" w:cs="Arial"/>
          <w:lang w:eastAsia="en-GB"/>
        </w:rPr>
        <w:t xml:space="preserve">a) </w:t>
      </w:r>
      <w:r w:rsidRPr="007A3869">
        <w:rPr>
          <w:rFonts w:asciiTheme="minorHAnsi" w:hAnsiTheme="minorHAnsi" w:cs="Arial"/>
          <w:lang w:eastAsia="en-GB"/>
        </w:rPr>
        <w:tab/>
        <w:t>Appointment will normally be to the first point within the Professorial A Grade</w:t>
      </w:r>
    </w:p>
    <w:p w:rsidR="007A3869" w:rsidRPr="007A3869" w:rsidRDefault="007A3869" w:rsidP="007A3869">
      <w:pPr>
        <w:autoSpaceDE w:val="0"/>
        <w:autoSpaceDN w:val="0"/>
        <w:adjustRightInd w:val="0"/>
        <w:spacing w:after="0" w:line="240" w:lineRule="auto"/>
        <w:ind w:left="1440" w:hanging="720"/>
        <w:contextualSpacing/>
        <w:rPr>
          <w:rFonts w:asciiTheme="minorHAnsi" w:hAnsiTheme="minorHAnsi" w:cs="Arial"/>
          <w:lang w:eastAsia="en-GB"/>
        </w:rPr>
      </w:pPr>
      <w:r w:rsidRPr="007A3869">
        <w:rPr>
          <w:rFonts w:asciiTheme="minorHAnsi" w:hAnsiTheme="minorHAnsi" w:cs="Arial"/>
          <w:lang w:eastAsia="en-GB"/>
        </w:rPr>
        <w:t>b)</w:t>
      </w:r>
      <w:r w:rsidRPr="007A3869">
        <w:rPr>
          <w:rFonts w:asciiTheme="minorHAnsi" w:hAnsiTheme="minorHAnsi" w:cs="Arial"/>
          <w:lang w:eastAsia="en-GB"/>
        </w:rPr>
        <w:tab/>
        <w:t>Progression of one increment in August of the next academic year subject to satisfactory performance in year</w:t>
      </w:r>
    </w:p>
    <w:p w:rsidR="007A3869" w:rsidRPr="007A3869" w:rsidRDefault="007A3869" w:rsidP="007A3869">
      <w:pPr>
        <w:autoSpaceDE w:val="0"/>
        <w:autoSpaceDN w:val="0"/>
        <w:adjustRightInd w:val="0"/>
        <w:spacing w:after="0" w:line="240" w:lineRule="auto"/>
        <w:ind w:left="709" w:hanging="709"/>
        <w:contextualSpacing/>
        <w:rPr>
          <w:rFonts w:asciiTheme="minorHAnsi" w:hAnsiTheme="minorHAnsi" w:cs="Arial"/>
          <w:lang w:val="en" w:eastAsia="en-GB"/>
        </w:rPr>
      </w:pP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r w:rsidRPr="007A3869">
        <w:rPr>
          <w:rFonts w:asciiTheme="minorHAnsi" w:hAnsiTheme="minorHAnsi" w:cs="Arial"/>
          <w:b/>
          <w:bCs/>
          <w:lang w:eastAsia="en-GB"/>
        </w:rPr>
        <w:t>14.  Established Chairs</w:t>
      </w:r>
    </w:p>
    <w:p w:rsidR="007A3869" w:rsidRPr="007A3869" w:rsidRDefault="007A3869" w:rsidP="007A3869">
      <w:pPr>
        <w:autoSpaceDE w:val="0"/>
        <w:autoSpaceDN w:val="0"/>
        <w:adjustRightInd w:val="0"/>
        <w:spacing w:after="0" w:line="240" w:lineRule="auto"/>
        <w:contextualSpacing/>
        <w:rPr>
          <w:rFonts w:asciiTheme="minorHAnsi" w:hAnsiTheme="minorHAnsi" w:cs="Arial"/>
          <w:b/>
          <w:bCs/>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 xml:space="preserve">14.1 </w:t>
      </w:r>
      <w:r w:rsidRPr="007A3869">
        <w:rPr>
          <w:rFonts w:asciiTheme="minorHAnsi" w:hAnsiTheme="minorHAnsi" w:cs="Arial"/>
          <w:lang w:eastAsia="en-GB"/>
        </w:rPr>
        <w:tab/>
        <w:t>The salary awarded for appointments to title of Established Chair may be as stated in the job description and will reflect current market conditions.</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r w:rsidRPr="007A3869">
        <w:rPr>
          <w:rFonts w:asciiTheme="minorHAnsi" w:hAnsiTheme="minorHAnsi" w:cs="Arial"/>
          <w:lang w:eastAsia="en-GB"/>
        </w:rPr>
        <w:t>.</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b/>
          <w:lang w:eastAsia="en-GB"/>
        </w:rPr>
      </w:pPr>
      <w:r w:rsidRPr="007A3869">
        <w:rPr>
          <w:rFonts w:asciiTheme="minorHAnsi" w:hAnsiTheme="minorHAnsi" w:cs="Arial"/>
          <w:b/>
          <w:lang w:eastAsia="en-GB"/>
        </w:rPr>
        <w:t>15. Progression</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09" w:hanging="709"/>
        <w:contextualSpacing/>
        <w:rPr>
          <w:rFonts w:asciiTheme="minorHAnsi" w:hAnsiTheme="minorHAnsi" w:cs="Arial"/>
          <w:lang w:val="en" w:eastAsia="en-GB"/>
        </w:rPr>
      </w:pPr>
      <w:r w:rsidRPr="007A3869">
        <w:rPr>
          <w:rFonts w:asciiTheme="minorHAnsi" w:hAnsiTheme="minorHAnsi" w:cs="Arial"/>
          <w:lang w:val="en" w:eastAsia="en-GB"/>
        </w:rPr>
        <w:t xml:space="preserve"> 15.1 Progression within the Professorial grade (A, B and C) will be considered annually by Directorate based on recommendations from the relevant Dean. Progression will not be a right.</w:t>
      </w:r>
    </w:p>
    <w:p w:rsidR="007A3869" w:rsidRPr="007A3869" w:rsidRDefault="007A3869" w:rsidP="007A3869">
      <w:pPr>
        <w:autoSpaceDE w:val="0"/>
        <w:autoSpaceDN w:val="0"/>
        <w:adjustRightInd w:val="0"/>
        <w:spacing w:after="0" w:line="240" w:lineRule="auto"/>
        <w:ind w:left="709" w:hanging="709"/>
        <w:contextualSpacing/>
        <w:rPr>
          <w:rFonts w:asciiTheme="minorHAnsi" w:hAnsiTheme="minorHAnsi" w:cs="Arial"/>
          <w:lang w:val="en" w:eastAsia="en-GB"/>
        </w:rPr>
      </w:pPr>
    </w:p>
    <w:p w:rsidR="007A3869" w:rsidRPr="007A3869" w:rsidRDefault="007A3869" w:rsidP="007A3869">
      <w:pPr>
        <w:autoSpaceDE w:val="0"/>
        <w:autoSpaceDN w:val="0"/>
        <w:adjustRightInd w:val="0"/>
        <w:spacing w:after="0" w:line="240" w:lineRule="auto"/>
        <w:ind w:left="709" w:hanging="709"/>
        <w:contextualSpacing/>
        <w:rPr>
          <w:rFonts w:asciiTheme="minorHAnsi" w:hAnsiTheme="minorHAnsi" w:cs="Arial"/>
          <w:lang w:eastAsia="en-GB"/>
        </w:rPr>
      </w:pPr>
      <w:r w:rsidRPr="007A3869">
        <w:rPr>
          <w:rFonts w:asciiTheme="minorHAnsi" w:hAnsiTheme="minorHAnsi" w:cs="Arial"/>
          <w:lang w:val="en" w:eastAsia="en-GB"/>
        </w:rPr>
        <w:t xml:space="preserve"> 15.2 Progression from one grade to another will be via a fresh application</w:t>
      </w:r>
      <w:r w:rsidRPr="007A3869">
        <w:rPr>
          <w:rFonts w:asciiTheme="minorHAnsi" w:hAnsiTheme="minorHAnsi" w:cs="Arial"/>
          <w:lang w:eastAsia="en-GB"/>
        </w:rPr>
        <w:t xml:space="preserve"> to the SPRCP</w:t>
      </w:r>
      <w:r w:rsidRPr="007A3869">
        <w:rPr>
          <w:rFonts w:asciiTheme="minorHAnsi" w:hAnsiTheme="minorHAnsi" w:cs="Arial"/>
          <w:lang w:val="en" w:eastAsia="en-GB"/>
        </w:rPr>
        <w:t xml:space="preserve">. As a guide the expectations of each Grade are as follows. </w:t>
      </w:r>
    </w:p>
    <w:p w:rsidR="007A3869" w:rsidRPr="007A3869" w:rsidRDefault="007A3869" w:rsidP="007A3869">
      <w:pPr>
        <w:autoSpaceDE w:val="0"/>
        <w:autoSpaceDN w:val="0"/>
        <w:adjustRightInd w:val="0"/>
        <w:spacing w:after="0" w:line="240" w:lineRule="auto"/>
        <w:contextualSpacing/>
        <w:rPr>
          <w:rFonts w:asciiTheme="minorHAnsi" w:hAnsiTheme="minorHAnsi" w:cs="Arial"/>
          <w:lang w:val="en"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u w:val="single"/>
          <w:lang w:eastAsia="en-GB"/>
        </w:rPr>
      </w:pPr>
      <w:r w:rsidRPr="007A3869">
        <w:rPr>
          <w:rFonts w:asciiTheme="minorHAnsi" w:hAnsiTheme="minorHAnsi" w:cs="Arial"/>
          <w:u w:val="single"/>
          <w:lang w:val="en" w:eastAsia="en-GB"/>
        </w:rPr>
        <w:t>Grade A</w:t>
      </w:r>
      <w:r w:rsidRPr="007A3869">
        <w:rPr>
          <w:rFonts w:asciiTheme="minorHAnsi" w:hAnsiTheme="minorHAnsi" w:cs="Arial"/>
          <w:u w:val="single"/>
          <w:lang w:eastAsia="en-GB"/>
        </w:rPr>
        <w:t xml:space="preserve"> </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u w:val="single"/>
          <w:lang w:val="en" w:eastAsia="en-GB"/>
        </w:rPr>
      </w:pPr>
    </w:p>
    <w:p w:rsidR="007A3869" w:rsidRPr="007A3869" w:rsidRDefault="007A3869" w:rsidP="007A3869">
      <w:pPr>
        <w:autoSpaceDE w:val="0"/>
        <w:autoSpaceDN w:val="0"/>
        <w:adjustRightInd w:val="0"/>
        <w:spacing w:after="0" w:line="240" w:lineRule="auto"/>
        <w:ind w:left="720" w:hanging="11"/>
        <w:contextualSpacing/>
        <w:rPr>
          <w:rFonts w:asciiTheme="minorHAnsi" w:hAnsiTheme="minorHAnsi" w:cs="Arial"/>
          <w:lang w:val="en" w:eastAsia="en-GB"/>
        </w:rPr>
      </w:pPr>
      <w:r w:rsidRPr="007A3869">
        <w:rPr>
          <w:rFonts w:asciiTheme="minorHAnsi" w:hAnsiTheme="minorHAnsi" w:cs="Arial"/>
          <w:lang w:val="en" w:eastAsia="en-GB"/>
        </w:rPr>
        <w:t>At this level, professorial staff are expected to satisfy the criteria for one of the established pathways and to be achieving at a nationally recognised level of excellence. They will be expected to demonstrate a national level of recognition by their peer community as a significant contributor to their field of work, and to have an emerging international reputation.</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val="en"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u w:val="single"/>
          <w:lang w:eastAsia="en-GB"/>
        </w:rPr>
      </w:pPr>
      <w:r w:rsidRPr="007A3869">
        <w:rPr>
          <w:rFonts w:asciiTheme="minorHAnsi" w:hAnsiTheme="minorHAnsi" w:cs="Arial"/>
          <w:u w:val="single"/>
          <w:lang w:val="en" w:eastAsia="en-GB"/>
        </w:rPr>
        <w:t>Grade B</w:t>
      </w:r>
      <w:r w:rsidRPr="007A3869">
        <w:rPr>
          <w:rFonts w:asciiTheme="minorHAnsi" w:hAnsiTheme="minorHAnsi" w:cs="Arial"/>
          <w:u w:val="single"/>
          <w:lang w:eastAsia="en-GB"/>
        </w:rPr>
        <w:t xml:space="preserve"> </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u w:val="single"/>
          <w:lang w:eastAsia="en-GB"/>
        </w:rPr>
      </w:pPr>
    </w:p>
    <w:p w:rsidR="007A3869" w:rsidRPr="007A3869" w:rsidRDefault="007A3869" w:rsidP="007A3869">
      <w:pPr>
        <w:autoSpaceDE w:val="0"/>
        <w:autoSpaceDN w:val="0"/>
        <w:adjustRightInd w:val="0"/>
        <w:spacing w:after="0" w:line="240" w:lineRule="auto"/>
        <w:ind w:left="720" w:hanging="11"/>
        <w:contextualSpacing/>
        <w:rPr>
          <w:rFonts w:asciiTheme="minorHAnsi" w:hAnsiTheme="minorHAnsi" w:cs="Arial"/>
          <w:lang w:val="en" w:eastAsia="en-GB"/>
        </w:rPr>
      </w:pPr>
      <w:r w:rsidRPr="007A3869">
        <w:rPr>
          <w:rFonts w:asciiTheme="minorHAnsi" w:hAnsiTheme="minorHAnsi" w:cs="Arial"/>
          <w:lang w:eastAsia="en-GB"/>
        </w:rPr>
        <w:t xml:space="preserve">Appointees </w:t>
      </w:r>
      <w:r w:rsidRPr="007A3869">
        <w:rPr>
          <w:rFonts w:asciiTheme="minorHAnsi" w:hAnsiTheme="minorHAnsi" w:cs="Arial"/>
          <w:lang w:val="en" w:eastAsia="en-GB"/>
        </w:rPr>
        <w:t xml:space="preserve">are expected to demonstrate a significantly higher level of recognition and achievement than at grade A. In particular, they are expected to be able to demonstrate international reputation and recognition as well as status as a leading national figure in their field. They will also be expected to have achieved awards or fulfilled roles within or outside the University which are consistent with the level of recognition by their peer community. </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val="en"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u w:val="single"/>
          <w:lang w:eastAsia="en-GB"/>
        </w:rPr>
      </w:pPr>
      <w:r w:rsidRPr="007A3869">
        <w:rPr>
          <w:rFonts w:asciiTheme="minorHAnsi" w:hAnsiTheme="minorHAnsi" w:cs="Arial"/>
          <w:u w:val="single"/>
          <w:lang w:val="en" w:eastAsia="en-GB"/>
        </w:rPr>
        <w:t>Grade C</w:t>
      </w:r>
      <w:r w:rsidRPr="007A3869">
        <w:rPr>
          <w:rFonts w:asciiTheme="minorHAnsi" w:hAnsiTheme="minorHAnsi" w:cs="Arial"/>
          <w:u w:val="single"/>
          <w:lang w:eastAsia="en-GB"/>
        </w:rPr>
        <w:t xml:space="preserve"> </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u w:val="single"/>
          <w:lang w:eastAsia="en-GB"/>
        </w:rPr>
      </w:pPr>
    </w:p>
    <w:p w:rsidR="007A3869" w:rsidRPr="007A3869" w:rsidRDefault="007A3869" w:rsidP="007A3869">
      <w:pPr>
        <w:autoSpaceDE w:val="0"/>
        <w:autoSpaceDN w:val="0"/>
        <w:adjustRightInd w:val="0"/>
        <w:spacing w:after="0" w:line="240" w:lineRule="auto"/>
        <w:ind w:left="720" w:hanging="11"/>
        <w:contextualSpacing/>
        <w:rPr>
          <w:rFonts w:asciiTheme="minorHAnsi" w:hAnsiTheme="minorHAnsi" w:cs="Arial"/>
          <w:lang w:val="en" w:eastAsia="en-GB"/>
        </w:rPr>
      </w:pPr>
      <w:r w:rsidRPr="007A3869">
        <w:rPr>
          <w:rFonts w:asciiTheme="minorHAnsi" w:hAnsiTheme="minorHAnsi" w:cs="Arial"/>
          <w:lang w:val="en" w:eastAsia="en-GB"/>
        </w:rPr>
        <w:t xml:space="preserve">Grade C Professors are expected to demonstrate output and peer esteem which clearly identify them as a leading international contributor to their field of work. They will be making an outstanding and pre-eminent contribution to the reputation of the University through gaining major awards and honours and achieving a level of proven international “leading-edge” excellence in research, teaching, professional practice, enterprise, knowledge transfer or academic leadership. </w:t>
      </w: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autoSpaceDE w:val="0"/>
        <w:autoSpaceDN w:val="0"/>
        <w:adjustRightInd w:val="0"/>
        <w:spacing w:after="0" w:line="240" w:lineRule="auto"/>
        <w:ind w:left="720" w:hanging="720"/>
        <w:contextualSpacing/>
        <w:rPr>
          <w:rFonts w:asciiTheme="minorHAnsi" w:hAnsiTheme="minorHAnsi" w:cs="Arial"/>
          <w:lang w:eastAsia="en-GB"/>
        </w:rPr>
      </w:pPr>
    </w:p>
    <w:p w:rsidR="007A3869" w:rsidRPr="007A3869" w:rsidRDefault="007A3869" w:rsidP="007A3869">
      <w:pPr>
        <w:spacing w:after="0" w:line="240" w:lineRule="auto"/>
        <w:contextualSpacing/>
        <w:rPr>
          <w:rFonts w:asciiTheme="minorHAnsi" w:hAnsiTheme="minorHAnsi" w:cs="Arial"/>
          <w:lang w:eastAsia="en-GB"/>
        </w:rPr>
      </w:pPr>
      <w:r w:rsidRPr="007A3869">
        <w:rPr>
          <w:rFonts w:asciiTheme="minorHAnsi" w:hAnsiTheme="minorHAnsi" w:cs="Arial"/>
          <w:lang w:eastAsia="en-GB"/>
        </w:rPr>
        <w:t>June 2017</w:t>
      </w:r>
    </w:p>
    <w:p w:rsidR="007A3869" w:rsidRPr="007A3869" w:rsidRDefault="007A3869" w:rsidP="007A3869">
      <w:pPr>
        <w:spacing w:after="0" w:line="240" w:lineRule="auto"/>
        <w:contextualSpacing/>
        <w:rPr>
          <w:rFonts w:asciiTheme="minorHAnsi" w:hAnsiTheme="minorHAnsi" w:cs="Arial"/>
        </w:rPr>
      </w:pPr>
    </w:p>
    <w:p w:rsidR="00EB4870" w:rsidRPr="007A3869" w:rsidRDefault="00EB4870" w:rsidP="007A3869">
      <w:pPr>
        <w:autoSpaceDE w:val="0"/>
        <w:autoSpaceDN w:val="0"/>
        <w:adjustRightInd w:val="0"/>
        <w:spacing w:after="0" w:line="240" w:lineRule="auto"/>
        <w:ind w:left="720" w:hanging="720"/>
        <w:contextualSpacing/>
        <w:rPr>
          <w:rFonts w:asciiTheme="minorHAnsi" w:hAnsiTheme="minorHAnsi" w:cs="Arial"/>
          <w:lang w:eastAsia="en-GB"/>
        </w:rPr>
      </w:pPr>
    </w:p>
    <w:p w:rsidR="00EB4870" w:rsidRPr="007A3869" w:rsidRDefault="00EB4870" w:rsidP="007A3869">
      <w:pPr>
        <w:spacing w:after="0" w:line="240" w:lineRule="auto"/>
        <w:contextualSpacing/>
        <w:rPr>
          <w:rFonts w:asciiTheme="minorHAnsi" w:hAnsiTheme="minorHAnsi"/>
        </w:rPr>
      </w:pPr>
    </w:p>
    <w:p w:rsidR="007B1BA9" w:rsidRPr="007A3869" w:rsidRDefault="007B1BA9" w:rsidP="007A3869">
      <w:pPr>
        <w:pStyle w:val="NoSpacing"/>
        <w:contextualSpacing/>
        <w:rPr>
          <w:rFonts w:asciiTheme="minorHAnsi" w:hAnsiTheme="minorHAnsi"/>
        </w:rPr>
      </w:pPr>
    </w:p>
    <w:p w:rsidR="00E5365D" w:rsidRPr="007A3869" w:rsidRDefault="00E5365D" w:rsidP="007A3869">
      <w:pPr>
        <w:spacing w:after="0" w:line="240" w:lineRule="auto"/>
        <w:contextualSpacing/>
        <w:rPr>
          <w:rFonts w:asciiTheme="minorHAnsi" w:hAnsiTheme="minorHAnsi"/>
        </w:rPr>
      </w:pPr>
      <w:r w:rsidRPr="007A3869">
        <w:rPr>
          <w:rFonts w:asciiTheme="minorHAnsi" w:hAnsiTheme="minorHAnsi"/>
        </w:rPr>
        <w:br w:type="page"/>
      </w:r>
    </w:p>
    <w:p w:rsidR="007B1BA9" w:rsidRPr="007A3869" w:rsidRDefault="007B1BA9" w:rsidP="007A3869">
      <w:pPr>
        <w:spacing w:after="0" w:line="240" w:lineRule="auto"/>
        <w:contextualSpacing/>
        <w:rPr>
          <w:rFonts w:asciiTheme="minorHAnsi" w:hAnsiTheme="minorHAnsi"/>
        </w:rPr>
      </w:pPr>
    </w:p>
    <w:p w:rsidR="007B1BA9" w:rsidRPr="007A3869" w:rsidRDefault="007B1BA9" w:rsidP="007A3869">
      <w:pPr>
        <w:pStyle w:val="NoSpacing"/>
        <w:contextualSpacing/>
        <w:rPr>
          <w:rFonts w:asciiTheme="minorHAnsi" w:hAnsiTheme="minorHAnsi"/>
        </w:rPr>
      </w:pPr>
      <w:r w:rsidRPr="007A3869">
        <w:rPr>
          <w:rFonts w:asciiTheme="minorHAnsi" w:hAnsiTheme="minorHAnsi"/>
        </w:rPr>
        <w:t>Appendix 2: Suite of Research Job Descriptions</w:t>
      </w:r>
      <w:r w:rsidR="009B2A4C" w:rsidRPr="007A3869">
        <w:rPr>
          <w:rFonts w:asciiTheme="minorHAnsi" w:hAnsiTheme="minorHAnsi"/>
        </w:rPr>
        <w:t xml:space="preserve"> </w:t>
      </w:r>
    </w:p>
    <w:p w:rsidR="00E16F3D" w:rsidRPr="007A3869" w:rsidRDefault="00E16F3D" w:rsidP="007A3869">
      <w:pPr>
        <w:pStyle w:val="NoSpacing"/>
        <w:contextualSpacing/>
        <w:rPr>
          <w:rFonts w:asciiTheme="minorHAnsi" w:hAnsiTheme="minorHAnsi"/>
        </w:rPr>
      </w:pPr>
    </w:p>
    <w:p w:rsidR="00E16F3D" w:rsidRPr="007A3869" w:rsidRDefault="00E16F3D" w:rsidP="007A3869">
      <w:pPr>
        <w:pStyle w:val="NoSpacing"/>
        <w:contextualSpacing/>
        <w:rPr>
          <w:rFonts w:asciiTheme="minorHAnsi" w:hAnsiTheme="minorHAnsi"/>
        </w:rPr>
      </w:pPr>
      <w:r w:rsidRPr="007A3869">
        <w:rPr>
          <w:rFonts w:asciiTheme="minorHAnsi" w:hAnsiTheme="minorHAnsi"/>
        </w:rPr>
        <w:t>The following summary sets out a typology of research contracts:</w:t>
      </w:r>
    </w:p>
    <w:p w:rsidR="00E16F3D" w:rsidRPr="007A3869" w:rsidRDefault="00E16F3D" w:rsidP="007A3869">
      <w:pPr>
        <w:pStyle w:val="NoSpacing"/>
        <w:contextualSpacing/>
        <w:rPr>
          <w:rFonts w:asciiTheme="minorHAnsi" w:hAnsiTheme="minorHAnsi"/>
        </w:rPr>
      </w:pPr>
    </w:p>
    <w:p w:rsidR="00E16F3D" w:rsidRPr="007A3869" w:rsidRDefault="00E16F3D" w:rsidP="007A3869">
      <w:pPr>
        <w:pStyle w:val="NoSpacing"/>
        <w:contextualSpacing/>
        <w:rPr>
          <w:rFonts w:asciiTheme="minorHAnsi" w:hAnsiTheme="minorHAnsi"/>
        </w:rPr>
      </w:pPr>
      <w:r w:rsidRPr="007A3869">
        <w:rPr>
          <w:rFonts w:asciiTheme="minorHAnsi" w:hAnsiTheme="minorHAnsi"/>
        </w:rPr>
        <w:t>Grade 8: Postdoctoral Research Fellow</w:t>
      </w:r>
    </w:p>
    <w:p w:rsidR="00E16F3D" w:rsidRPr="007A3869" w:rsidRDefault="00E16F3D" w:rsidP="007A3869">
      <w:pPr>
        <w:pStyle w:val="BodyText"/>
        <w:ind w:right="102"/>
        <w:contextualSpacing/>
        <w:rPr>
          <w:rFonts w:asciiTheme="minorHAnsi" w:hAnsiTheme="minorHAnsi"/>
          <w:b w:val="0"/>
        </w:rPr>
      </w:pPr>
      <w:r w:rsidRPr="007A3869">
        <w:rPr>
          <w:rFonts w:asciiTheme="minorHAnsi" w:hAnsiTheme="minorHAnsi"/>
          <w:b w:val="0"/>
          <w:spacing w:val="1"/>
        </w:rPr>
        <w:t>Appointed</w:t>
      </w:r>
      <w:r w:rsidRPr="007A3869">
        <w:rPr>
          <w:rFonts w:asciiTheme="minorHAnsi" w:hAnsiTheme="minorHAnsi"/>
          <w:b w:val="0"/>
          <w:spacing w:val="5"/>
        </w:rPr>
        <w:t xml:space="preserve"> </w:t>
      </w:r>
      <w:r w:rsidRPr="007A3869">
        <w:rPr>
          <w:rFonts w:asciiTheme="minorHAnsi" w:hAnsiTheme="minorHAnsi"/>
          <w:b w:val="0"/>
        </w:rPr>
        <w:t>to</w:t>
      </w:r>
      <w:r w:rsidRPr="007A3869">
        <w:rPr>
          <w:rFonts w:asciiTheme="minorHAnsi" w:hAnsiTheme="minorHAnsi"/>
          <w:b w:val="0"/>
          <w:spacing w:val="26"/>
        </w:rPr>
        <w:t xml:space="preserve"> </w:t>
      </w:r>
      <w:r w:rsidRPr="007A3869">
        <w:rPr>
          <w:rFonts w:asciiTheme="minorHAnsi" w:hAnsiTheme="minorHAnsi"/>
          <w:b w:val="0"/>
          <w:spacing w:val="-2"/>
        </w:rPr>
        <w:t>take</w:t>
      </w:r>
      <w:r w:rsidRPr="007A3869">
        <w:rPr>
          <w:rFonts w:asciiTheme="minorHAnsi" w:hAnsiTheme="minorHAnsi"/>
          <w:b w:val="0"/>
          <w:spacing w:val="26"/>
        </w:rPr>
        <w:t xml:space="preserve"> </w:t>
      </w:r>
      <w:r w:rsidRPr="007A3869">
        <w:rPr>
          <w:rFonts w:asciiTheme="minorHAnsi" w:hAnsiTheme="minorHAnsi"/>
          <w:b w:val="0"/>
        </w:rPr>
        <w:t>a</w:t>
      </w:r>
      <w:r w:rsidRPr="007A3869">
        <w:rPr>
          <w:rFonts w:asciiTheme="minorHAnsi" w:hAnsiTheme="minorHAnsi"/>
          <w:b w:val="0"/>
          <w:spacing w:val="7"/>
        </w:rPr>
        <w:t xml:space="preserve"> </w:t>
      </w:r>
      <w:r w:rsidRPr="007A3869">
        <w:rPr>
          <w:rFonts w:asciiTheme="minorHAnsi" w:hAnsiTheme="minorHAnsi"/>
          <w:b w:val="0"/>
        </w:rPr>
        <w:t>lead</w:t>
      </w:r>
      <w:r w:rsidRPr="007A3869">
        <w:rPr>
          <w:rFonts w:asciiTheme="minorHAnsi" w:hAnsiTheme="minorHAnsi"/>
          <w:b w:val="0"/>
          <w:spacing w:val="23"/>
        </w:rPr>
        <w:t xml:space="preserve"> </w:t>
      </w:r>
      <w:r w:rsidRPr="007A3869">
        <w:rPr>
          <w:rFonts w:asciiTheme="minorHAnsi" w:hAnsiTheme="minorHAnsi"/>
          <w:b w:val="0"/>
        </w:rPr>
        <w:t>on</w:t>
      </w:r>
      <w:r w:rsidRPr="007A3869">
        <w:rPr>
          <w:rFonts w:asciiTheme="minorHAnsi" w:hAnsiTheme="minorHAnsi"/>
          <w:b w:val="0"/>
          <w:spacing w:val="4"/>
        </w:rPr>
        <w:t xml:space="preserve"> </w:t>
      </w:r>
      <w:r w:rsidRPr="007A3869">
        <w:rPr>
          <w:rFonts w:asciiTheme="minorHAnsi" w:hAnsiTheme="minorHAnsi"/>
          <w:b w:val="0"/>
          <w:spacing w:val="2"/>
        </w:rPr>
        <w:t>key</w:t>
      </w:r>
      <w:r w:rsidRPr="007A3869">
        <w:rPr>
          <w:rFonts w:asciiTheme="minorHAnsi" w:hAnsiTheme="minorHAnsi"/>
          <w:b w:val="0"/>
          <w:spacing w:val="15"/>
        </w:rPr>
        <w:t xml:space="preserve"> </w:t>
      </w:r>
      <w:r w:rsidRPr="007A3869">
        <w:rPr>
          <w:rFonts w:asciiTheme="minorHAnsi" w:hAnsiTheme="minorHAnsi"/>
          <w:b w:val="0"/>
        </w:rPr>
        <w:t>aspects</w:t>
      </w:r>
      <w:r w:rsidRPr="007A3869">
        <w:rPr>
          <w:rFonts w:asciiTheme="minorHAnsi" w:hAnsiTheme="minorHAnsi"/>
          <w:b w:val="0"/>
          <w:spacing w:val="22"/>
        </w:rPr>
        <w:t xml:space="preserve"> </w:t>
      </w:r>
      <w:r w:rsidRPr="007A3869">
        <w:rPr>
          <w:rFonts w:asciiTheme="minorHAnsi" w:hAnsiTheme="minorHAnsi"/>
          <w:b w:val="0"/>
        </w:rPr>
        <w:t>of</w:t>
      </w:r>
      <w:r w:rsidRPr="007A3869">
        <w:rPr>
          <w:rFonts w:asciiTheme="minorHAnsi" w:hAnsiTheme="minorHAnsi"/>
          <w:b w:val="0"/>
          <w:spacing w:val="6"/>
        </w:rPr>
        <w:t xml:space="preserve"> </w:t>
      </w:r>
      <w:r w:rsidRPr="007A3869">
        <w:rPr>
          <w:rFonts w:asciiTheme="minorHAnsi" w:hAnsiTheme="minorHAnsi"/>
          <w:b w:val="0"/>
          <w:spacing w:val="-1"/>
        </w:rPr>
        <w:t>the</w:t>
      </w:r>
      <w:r w:rsidRPr="007A3869">
        <w:rPr>
          <w:rFonts w:asciiTheme="minorHAnsi" w:hAnsiTheme="minorHAnsi"/>
          <w:b w:val="0"/>
          <w:spacing w:val="27"/>
        </w:rPr>
        <w:t xml:space="preserve"> </w:t>
      </w:r>
      <w:r w:rsidRPr="007A3869">
        <w:rPr>
          <w:rFonts w:asciiTheme="minorHAnsi" w:hAnsiTheme="minorHAnsi"/>
          <w:b w:val="0"/>
          <w:spacing w:val="-1"/>
        </w:rPr>
        <w:t>study</w:t>
      </w:r>
      <w:r w:rsidRPr="007A3869">
        <w:rPr>
          <w:rFonts w:asciiTheme="minorHAnsi" w:hAnsiTheme="minorHAnsi"/>
          <w:b w:val="0"/>
          <w:spacing w:val="14"/>
        </w:rPr>
        <w:t xml:space="preserve"> </w:t>
      </w:r>
      <w:r w:rsidRPr="007A3869">
        <w:rPr>
          <w:rFonts w:asciiTheme="minorHAnsi" w:hAnsiTheme="minorHAnsi"/>
          <w:b w:val="0"/>
        </w:rPr>
        <w:t>which</w:t>
      </w:r>
      <w:r w:rsidRPr="007A3869">
        <w:rPr>
          <w:rFonts w:asciiTheme="minorHAnsi" w:hAnsiTheme="minorHAnsi"/>
          <w:b w:val="0"/>
          <w:spacing w:val="22"/>
        </w:rPr>
        <w:t xml:space="preserve"> </w:t>
      </w:r>
      <w:r w:rsidRPr="007A3869">
        <w:rPr>
          <w:rFonts w:asciiTheme="minorHAnsi" w:hAnsiTheme="minorHAnsi"/>
          <w:b w:val="0"/>
        </w:rPr>
        <w:t>will</w:t>
      </w:r>
      <w:r w:rsidRPr="007A3869">
        <w:rPr>
          <w:rFonts w:asciiTheme="minorHAnsi" w:hAnsiTheme="minorHAnsi"/>
          <w:b w:val="0"/>
          <w:spacing w:val="6"/>
        </w:rPr>
        <w:t xml:space="preserve"> </w:t>
      </w:r>
      <w:r w:rsidRPr="007A3869">
        <w:rPr>
          <w:rFonts w:asciiTheme="minorHAnsi" w:hAnsiTheme="minorHAnsi"/>
          <w:b w:val="0"/>
          <w:spacing w:val="1"/>
        </w:rPr>
        <w:t>involve</w:t>
      </w:r>
      <w:r w:rsidRPr="007A3869">
        <w:rPr>
          <w:rFonts w:asciiTheme="minorHAnsi" w:hAnsiTheme="minorHAnsi"/>
          <w:b w:val="0"/>
          <w:spacing w:val="36"/>
          <w:w w:val="102"/>
        </w:rPr>
        <w:t xml:space="preserve"> </w:t>
      </w:r>
      <w:r w:rsidRPr="007A3869">
        <w:rPr>
          <w:rFonts w:asciiTheme="minorHAnsi" w:hAnsiTheme="minorHAnsi"/>
          <w:b w:val="0"/>
        </w:rPr>
        <w:t>complex</w:t>
      </w:r>
      <w:r w:rsidRPr="007A3869">
        <w:rPr>
          <w:rFonts w:asciiTheme="minorHAnsi" w:hAnsiTheme="minorHAnsi"/>
          <w:b w:val="0"/>
          <w:spacing w:val="23"/>
        </w:rPr>
        <w:t xml:space="preserve"> </w:t>
      </w:r>
      <w:r w:rsidRPr="007A3869">
        <w:rPr>
          <w:rFonts w:asciiTheme="minorHAnsi" w:hAnsiTheme="minorHAnsi"/>
          <w:b w:val="0"/>
          <w:spacing w:val="1"/>
        </w:rPr>
        <w:t>issues</w:t>
      </w:r>
      <w:r w:rsidRPr="007A3869">
        <w:rPr>
          <w:rFonts w:asciiTheme="minorHAnsi" w:hAnsiTheme="minorHAnsi"/>
          <w:b w:val="0"/>
          <w:spacing w:val="14"/>
        </w:rPr>
        <w:t xml:space="preserve"> </w:t>
      </w:r>
      <w:r w:rsidRPr="007A3869">
        <w:rPr>
          <w:rFonts w:asciiTheme="minorHAnsi" w:hAnsiTheme="minorHAnsi"/>
          <w:b w:val="0"/>
          <w:spacing w:val="2"/>
        </w:rPr>
        <w:t>which</w:t>
      </w:r>
      <w:r w:rsidRPr="007A3869">
        <w:rPr>
          <w:rFonts w:asciiTheme="minorHAnsi" w:hAnsiTheme="minorHAnsi"/>
          <w:b w:val="0"/>
          <w:spacing w:val="13"/>
        </w:rPr>
        <w:t xml:space="preserve"> </w:t>
      </w:r>
      <w:r w:rsidRPr="007A3869">
        <w:rPr>
          <w:rFonts w:asciiTheme="minorHAnsi" w:hAnsiTheme="minorHAnsi"/>
          <w:b w:val="0"/>
        </w:rPr>
        <w:t>require</w:t>
      </w:r>
      <w:r w:rsidRPr="007A3869">
        <w:rPr>
          <w:rFonts w:asciiTheme="minorHAnsi" w:hAnsiTheme="minorHAnsi"/>
          <w:b w:val="0"/>
          <w:spacing w:val="18"/>
        </w:rPr>
        <w:t xml:space="preserve"> </w:t>
      </w:r>
      <w:r w:rsidRPr="007A3869">
        <w:rPr>
          <w:rFonts w:asciiTheme="minorHAnsi" w:hAnsiTheme="minorHAnsi"/>
          <w:b w:val="0"/>
          <w:spacing w:val="3"/>
        </w:rPr>
        <w:t>more</w:t>
      </w:r>
      <w:r w:rsidRPr="007A3869">
        <w:rPr>
          <w:rFonts w:asciiTheme="minorHAnsi" w:hAnsiTheme="minorHAnsi"/>
          <w:b w:val="0"/>
          <w:spacing w:val="18"/>
        </w:rPr>
        <w:t xml:space="preserve"> </w:t>
      </w:r>
      <w:r w:rsidRPr="007A3869">
        <w:rPr>
          <w:rFonts w:asciiTheme="minorHAnsi" w:hAnsiTheme="minorHAnsi"/>
          <w:b w:val="0"/>
          <w:spacing w:val="1"/>
        </w:rPr>
        <w:t>knowledge,</w:t>
      </w:r>
      <w:r w:rsidRPr="007A3869">
        <w:rPr>
          <w:rFonts w:asciiTheme="minorHAnsi" w:hAnsiTheme="minorHAnsi"/>
          <w:b w:val="0"/>
          <w:spacing w:val="24"/>
        </w:rPr>
        <w:t xml:space="preserve"> </w:t>
      </w:r>
      <w:r w:rsidRPr="007A3869">
        <w:rPr>
          <w:rFonts w:asciiTheme="minorHAnsi" w:hAnsiTheme="minorHAnsi"/>
          <w:b w:val="0"/>
        </w:rPr>
        <w:t>skill</w:t>
      </w:r>
      <w:r w:rsidRPr="007A3869">
        <w:rPr>
          <w:rFonts w:asciiTheme="minorHAnsi" w:hAnsiTheme="minorHAnsi"/>
          <w:b w:val="0"/>
          <w:spacing w:val="15"/>
        </w:rPr>
        <w:t xml:space="preserve"> </w:t>
      </w:r>
      <w:r w:rsidRPr="007A3869">
        <w:rPr>
          <w:rFonts w:asciiTheme="minorHAnsi" w:hAnsiTheme="minorHAnsi"/>
          <w:b w:val="0"/>
          <w:spacing w:val="4"/>
        </w:rPr>
        <w:t>and</w:t>
      </w:r>
      <w:r w:rsidRPr="007A3869">
        <w:rPr>
          <w:rFonts w:asciiTheme="minorHAnsi" w:hAnsiTheme="minorHAnsi"/>
          <w:b w:val="0"/>
          <w:spacing w:val="14"/>
        </w:rPr>
        <w:t xml:space="preserve"> </w:t>
      </w:r>
      <w:r w:rsidRPr="007A3869">
        <w:rPr>
          <w:rFonts w:asciiTheme="minorHAnsi" w:hAnsiTheme="minorHAnsi"/>
          <w:b w:val="0"/>
          <w:spacing w:val="1"/>
        </w:rPr>
        <w:t>experience</w:t>
      </w:r>
      <w:r w:rsidRPr="007A3869">
        <w:rPr>
          <w:rFonts w:asciiTheme="minorHAnsi" w:hAnsiTheme="minorHAnsi"/>
          <w:b w:val="0"/>
          <w:spacing w:val="17"/>
        </w:rPr>
        <w:t xml:space="preserve"> </w:t>
      </w:r>
      <w:r w:rsidRPr="007A3869">
        <w:rPr>
          <w:rFonts w:asciiTheme="minorHAnsi" w:hAnsiTheme="minorHAnsi"/>
          <w:b w:val="0"/>
        </w:rPr>
        <w:t>than</w:t>
      </w:r>
      <w:r w:rsidRPr="007A3869">
        <w:rPr>
          <w:rFonts w:asciiTheme="minorHAnsi" w:hAnsiTheme="minorHAnsi"/>
          <w:b w:val="0"/>
          <w:spacing w:val="50"/>
          <w:w w:val="102"/>
        </w:rPr>
        <w:t xml:space="preserve"> </w:t>
      </w:r>
      <w:r w:rsidRPr="007A3869">
        <w:rPr>
          <w:rFonts w:asciiTheme="minorHAnsi" w:hAnsiTheme="minorHAnsi"/>
          <w:b w:val="0"/>
          <w:spacing w:val="-1"/>
        </w:rPr>
        <w:t>the</w:t>
      </w:r>
      <w:r w:rsidRPr="007A3869">
        <w:rPr>
          <w:rFonts w:asciiTheme="minorHAnsi" w:hAnsiTheme="minorHAnsi"/>
          <w:b w:val="0"/>
          <w:spacing w:val="29"/>
        </w:rPr>
        <w:t xml:space="preserve"> </w:t>
      </w:r>
      <w:r w:rsidRPr="007A3869">
        <w:rPr>
          <w:rFonts w:asciiTheme="minorHAnsi" w:hAnsiTheme="minorHAnsi"/>
          <w:b w:val="0"/>
        </w:rPr>
        <w:t xml:space="preserve">PDRA. </w:t>
      </w:r>
      <w:r w:rsidRPr="007A3869">
        <w:rPr>
          <w:rFonts w:asciiTheme="minorHAnsi" w:hAnsiTheme="minorHAnsi"/>
          <w:b w:val="0"/>
          <w:spacing w:val="30"/>
        </w:rPr>
        <w:t xml:space="preserve"> </w:t>
      </w:r>
      <w:r w:rsidRPr="007A3869">
        <w:rPr>
          <w:rFonts w:asciiTheme="minorHAnsi" w:hAnsiTheme="minorHAnsi"/>
          <w:b w:val="0"/>
        </w:rPr>
        <w:t>Will</w:t>
      </w:r>
      <w:r w:rsidRPr="007A3869">
        <w:rPr>
          <w:rFonts w:asciiTheme="minorHAnsi" w:hAnsiTheme="minorHAnsi"/>
          <w:b w:val="0"/>
          <w:spacing w:val="9"/>
        </w:rPr>
        <w:t xml:space="preserve"> </w:t>
      </w:r>
      <w:r w:rsidRPr="007A3869">
        <w:rPr>
          <w:rFonts w:asciiTheme="minorHAnsi" w:hAnsiTheme="minorHAnsi"/>
          <w:b w:val="0"/>
          <w:spacing w:val="6"/>
        </w:rPr>
        <w:t>be</w:t>
      </w:r>
      <w:r w:rsidRPr="007A3869">
        <w:rPr>
          <w:rFonts w:asciiTheme="minorHAnsi" w:hAnsiTheme="minorHAnsi"/>
          <w:b w:val="0"/>
          <w:spacing w:val="11"/>
        </w:rPr>
        <w:t xml:space="preserve"> </w:t>
      </w:r>
      <w:r w:rsidRPr="007A3869">
        <w:rPr>
          <w:rFonts w:asciiTheme="minorHAnsi" w:hAnsiTheme="minorHAnsi"/>
          <w:b w:val="0"/>
        </w:rPr>
        <w:t>highly</w:t>
      </w:r>
      <w:r w:rsidRPr="007A3869">
        <w:rPr>
          <w:rFonts w:asciiTheme="minorHAnsi" w:hAnsiTheme="minorHAnsi"/>
          <w:b w:val="0"/>
          <w:spacing w:val="18"/>
        </w:rPr>
        <w:t xml:space="preserve"> </w:t>
      </w:r>
      <w:r w:rsidRPr="007A3869">
        <w:rPr>
          <w:rFonts w:asciiTheme="minorHAnsi" w:hAnsiTheme="minorHAnsi"/>
          <w:b w:val="0"/>
        </w:rPr>
        <w:t>independent</w:t>
      </w:r>
      <w:r w:rsidRPr="007A3869">
        <w:rPr>
          <w:rFonts w:asciiTheme="minorHAnsi" w:hAnsiTheme="minorHAnsi"/>
          <w:b w:val="0"/>
          <w:spacing w:val="7"/>
        </w:rPr>
        <w:t xml:space="preserve"> </w:t>
      </w:r>
      <w:r w:rsidRPr="007A3869">
        <w:rPr>
          <w:rFonts w:asciiTheme="minorHAnsi" w:hAnsiTheme="minorHAnsi"/>
          <w:b w:val="0"/>
          <w:spacing w:val="3"/>
        </w:rPr>
        <w:t>and</w:t>
      </w:r>
      <w:r w:rsidRPr="007A3869">
        <w:rPr>
          <w:rFonts w:asciiTheme="minorHAnsi" w:hAnsiTheme="minorHAnsi"/>
          <w:b w:val="0"/>
          <w:spacing w:val="8"/>
        </w:rPr>
        <w:t xml:space="preserve"> </w:t>
      </w:r>
      <w:r w:rsidRPr="007A3869">
        <w:rPr>
          <w:rFonts w:asciiTheme="minorHAnsi" w:hAnsiTheme="minorHAnsi"/>
          <w:b w:val="0"/>
        </w:rPr>
        <w:t>will</w:t>
      </w:r>
      <w:r w:rsidRPr="007A3869">
        <w:rPr>
          <w:rFonts w:asciiTheme="minorHAnsi" w:hAnsiTheme="minorHAnsi"/>
          <w:b w:val="0"/>
          <w:spacing w:val="9"/>
        </w:rPr>
        <w:t xml:space="preserve"> </w:t>
      </w:r>
      <w:r w:rsidRPr="007A3869">
        <w:rPr>
          <w:rFonts w:asciiTheme="minorHAnsi" w:hAnsiTheme="minorHAnsi"/>
          <w:b w:val="0"/>
          <w:spacing w:val="6"/>
        </w:rPr>
        <w:t>be</w:t>
      </w:r>
      <w:r w:rsidRPr="007A3869">
        <w:rPr>
          <w:rFonts w:asciiTheme="minorHAnsi" w:hAnsiTheme="minorHAnsi"/>
          <w:b w:val="0"/>
          <w:spacing w:val="11"/>
        </w:rPr>
        <w:t xml:space="preserve"> </w:t>
      </w:r>
      <w:r w:rsidRPr="007A3869">
        <w:rPr>
          <w:rFonts w:asciiTheme="minorHAnsi" w:hAnsiTheme="minorHAnsi"/>
          <w:b w:val="0"/>
        </w:rPr>
        <w:t>publishing</w:t>
      </w:r>
      <w:r w:rsidRPr="007A3869">
        <w:rPr>
          <w:rFonts w:asciiTheme="minorHAnsi" w:hAnsiTheme="minorHAnsi"/>
          <w:b w:val="0"/>
          <w:spacing w:val="19"/>
        </w:rPr>
        <w:t xml:space="preserve"> </w:t>
      </w:r>
      <w:r w:rsidRPr="007A3869">
        <w:rPr>
          <w:rFonts w:asciiTheme="minorHAnsi" w:hAnsiTheme="minorHAnsi"/>
          <w:b w:val="0"/>
        </w:rPr>
        <w:t>and</w:t>
      </w:r>
      <w:r w:rsidRPr="007A3869">
        <w:rPr>
          <w:rFonts w:asciiTheme="minorHAnsi" w:hAnsiTheme="minorHAnsi"/>
          <w:b w:val="0"/>
          <w:spacing w:val="26"/>
        </w:rPr>
        <w:t xml:space="preserve"> </w:t>
      </w:r>
      <w:r w:rsidRPr="007A3869">
        <w:rPr>
          <w:rFonts w:asciiTheme="minorHAnsi" w:hAnsiTheme="minorHAnsi"/>
          <w:b w:val="0"/>
        </w:rPr>
        <w:t>presenting</w:t>
      </w:r>
      <w:r w:rsidRPr="007A3869">
        <w:rPr>
          <w:rFonts w:asciiTheme="minorHAnsi" w:hAnsiTheme="minorHAnsi"/>
          <w:b w:val="0"/>
          <w:spacing w:val="64"/>
          <w:w w:val="102"/>
        </w:rPr>
        <w:t xml:space="preserve"> </w:t>
      </w:r>
      <w:r w:rsidRPr="007A3869">
        <w:rPr>
          <w:rFonts w:asciiTheme="minorHAnsi" w:hAnsiTheme="minorHAnsi"/>
          <w:b w:val="0"/>
        </w:rPr>
        <w:t>research</w:t>
      </w:r>
      <w:r w:rsidRPr="007A3869">
        <w:rPr>
          <w:rFonts w:asciiTheme="minorHAnsi" w:hAnsiTheme="minorHAnsi"/>
          <w:b w:val="0"/>
          <w:spacing w:val="25"/>
        </w:rPr>
        <w:t xml:space="preserve"> </w:t>
      </w:r>
      <w:r w:rsidRPr="007A3869">
        <w:rPr>
          <w:rFonts w:asciiTheme="minorHAnsi" w:hAnsiTheme="minorHAnsi"/>
          <w:b w:val="0"/>
        </w:rPr>
        <w:t xml:space="preserve">independently. </w:t>
      </w:r>
      <w:r w:rsidRPr="007A3869">
        <w:rPr>
          <w:rFonts w:asciiTheme="minorHAnsi" w:hAnsiTheme="minorHAnsi"/>
          <w:b w:val="0"/>
          <w:spacing w:val="31"/>
        </w:rPr>
        <w:t xml:space="preserve"> </w:t>
      </w:r>
      <w:r w:rsidRPr="007A3869">
        <w:rPr>
          <w:rFonts w:asciiTheme="minorHAnsi" w:hAnsiTheme="minorHAnsi"/>
          <w:b w:val="0"/>
          <w:spacing w:val="-2"/>
        </w:rPr>
        <w:t>Is</w:t>
      </w:r>
      <w:r w:rsidRPr="007A3869">
        <w:rPr>
          <w:rFonts w:asciiTheme="minorHAnsi" w:hAnsiTheme="minorHAnsi"/>
          <w:b w:val="0"/>
          <w:spacing w:val="27"/>
        </w:rPr>
        <w:t xml:space="preserve"> </w:t>
      </w:r>
      <w:r w:rsidRPr="007A3869">
        <w:rPr>
          <w:rFonts w:asciiTheme="minorHAnsi" w:hAnsiTheme="minorHAnsi"/>
          <w:b w:val="0"/>
        </w:rPr>
        <w:t>likely</w:t>
      </w:r>
      <w:r w:rsidRPr="007A3869">
        <w:rPr>
          <w:rFonts w:asciiTheme="minorHAnsi" w:hAnsiTheme="minorHAnsi"/>
          <w:b w:val="0"/>
          <w:spacing w:val="19"/>
        </w:rPr>
        <w:t xml:space="preserve"> </w:t>
      </w:r>
      <w:r w:rsidRPr="007A3869">
        <w:rPr>
          <w:rFonts w:asciiTheme="minorHAnsi" w:hAnsiTheme="minorHAnsi"/>
          <w:b w:val="0"/>
        </w:rPr>
        <w:t>to</w:t>
      </w:r>
      <w:r w:rsidRPr="007A3869">
        <w:rPr>
          <w:rFonts w:asciiTheme="minorHAnsi" w:hAnsiTheme="minorHAnsi"/>
          <w:b w:val="0"/>
          <w:spacing w:val="14"/>
        </w:rPr>
        <w:t xml:space="preserve"> </w:t>
      </w:r>
      <w:r w:rsidRPr="007A3869">
        <w:rPr>
          <w:rFonts w:asciiTheme="minorHAnsi" w:hAnsiTheme="minorHAnsi"/>
          <w:b w:val="0"/>
        </w:rPr>
        <w:t>have</w:t>
      </w:r>
      <w:r w:rsidRPr="007A3869">
        <w:rPr>
          <w:rFonts w:asciiTheme="minorHAnsi" w:hAnsiTheme="minorHAnsi"/>
          <w:b w:val="0"/>
          <w:spacing w:val="13"/>
        </w:rPr>
        <w:t xml:space="preserve"> </w:t>
      </w:r>
      <w:r w:rsidRPr="007A3869">
        <w:rPr>
          <w:rFonts w:asciiTheme="minorHAnsi" w:hAnsiTheme="minorHAnsi"/>
          <w:b w:val="0"/>
        </w:rPr>
        <w:t>specialist</w:t>
      </w:r>
      <w:r w:rsidRPr="007A3869">
        <w:rPr>
          <w:rFonts w:asciiTheme="minorHAnsi" w:hAnsiTheme="minorHAnsi"/>
          <w:b w:val="0"/>
          <w:spacing w:val="27"/>
        </w:rPr>
        <w:t xml:space="preserve"> </w:t>
      </w:r>
      <w:r w:rsidRPr="007A3869">
        <w:rPr>
          <w:rFonts w:asciiTheme="minorHAnsi" w:hAnsiTheme="minorHAnsi"/>
          <w:b w:val="0"/>
        </w:rPr>
        <w:t>skills</w:t>
      </w:r>
      <w:r w:rsidRPr="007A3869">
        <w:rPr>
          <w:rFonts w:asciiTheme="minorHAnsi" w:hAnsiTheme="minorHAnsi"/>
          <w:b w:val="0"/>
          <w:spacing w:val="8"/>
        </w:rPr>
        <w:t xml:space="preserve"> </w:t>
      </w:r>
      <w:r w:rsidRPr="007A3869">
        <w:rPr>
          <w:rFonts w:asciiTheme="minorHAnsi" w:hAnsiTheme="minorHAnsi"/>
          <w:b w:val="0"/>
          <w:spacing w:val="2"/>
        </w:rPr>
        <w:t>which</w:t>
      </w:r>
      <w:r w:rsidRPr="007A3869">
        <w:rPr>
          <w:rFonts w:asciiTheme="minorHAnsi" w:hAnsiTheme="minorHAnsi"/>
          <w:b w:val="0"/>
          <w:spacing w:val="8"/>
        </w:rPr>
        <w:t xml:space="preserve"> </w:t>
      </w:r>
      <w:r w:rsidRPr="007A3869">
        <w:rPr>
          <w:rFonts w:asciiTheme="minorHAnsi" w:hAnsiTheme="minorHAnsi"/>
          <w:b w:val="0"/>
        </w:rPr>
        <w:t>the</w:t>
      </w:r>
      <w:r w:rsidRPr="007A3869">
        <w:rPr>
          <w:rFonts w:asciiTheme="minorHAnsi" w:hAnsiTheme="minorHAnsi"/>
          <w:b w:val="0"/>
          <w:spacing w:val="32"/>
        </w:rPr>
        <w:t xml:space="preserve"> </w:t>
      </w:r>
      <w:r w:rsidRPr="007A3869">
        <w:rPr>
          <w:rFonts w:asciiTheme="minorHAnsi" w:hAnsiTheme="minorHAnsi"/>
          <w:b w:val="0"/>
          <w:spacing w:val="-2"/>
        </w:rPr>
        <w:t>PI</w:t>
      </w:r>
      <w:r w:rsidRPr="007A3869">
        <w:rPr>
          <w:rFonts w:asciiTheme="minorHAnsi" w:hAnsiTheme="minorHAnsi"/>
          <w:b w:val="0"/>
          <w:spacing w:val="21"/>
        </w:rPr>
        <w:t xml:space="preserve"> </w:t>
      </w:r>
      <w:r w:rsidRPr="007A3869">
        <w:rPr>
          <w:rFonts w:asciiTheme="minorHAnsi" w:hAnsiTheme="minorHAnsi"/>
          <w:b w:val="0"/>
        </w:rPr>
        <w:t>does</w:t>
      </w:r>
      <w:r w:rsidRPr="007A3869">
        <w:rPr>
          <w:rFonts w:asciiTheme="minorHAnsi" w:hAnsiTheme="minorHAnsi"/>
          <w:b w:val="0"/>
          <w:spacing w:val="66"/>
          <w:w w:val="102"/>
        </w:rPr>
        <w:t xml:space="preserve"> </w:t>
      </w:r>
      <w:r w:rsidRPr="007A3869">
        <w:rPr>
          <w:rFonts w:asciiTheme="minorHAnsi" w:hAnsiTheme="minorHAnsi"/>
          <w:b w:val="0"/>
        </w:rPr>
        <w:t>not</w:t>
      </w:r>
      <w:r w:rsidRPr="007A3869">
        <w:rPr>
          <w:rFonts w:asciiTheme="minorHAnsi" w:hAnsiTheme="minorHAnsi"/>
          <w:b w:val="0"/>
          <w:spacing w:val="23"/>
        </w:rPr>
        <w:t xml:space="preserve"> </w:t>
      </w:r>
      <w:r w:rsidRPr="007A3869">
        <w:rPr>
          <w:rFonts w:asciiTheme="minorHAnsi" w:hAnsiTheme="minorHAnsi"/>
          <w:b w:val="0"/>
        </w:rPr>
        <w:t>have</w:t>
      </w:r>
      <w:r w:rsidRPr="007A3869">
        <w:rPr>
          <w:rFonts w:asciiTheme="minorHAnsi" w:hAnsiTheme="minorHAnsi"/>
          <w:b w:val="0"/>
          <w:spacing w:val="9"/>
        </w:rPr>
        <w:t xml:space="preserve"> </w:t>
      </w:r>
      <w:r w:rsidRPr="007A3869">
        <w:rPr>
          <w:rFonts w:asciiTheme="minorHAnsi" w:hAnsiTheme="minorHAnsi"/>
          <w:b w:val="0"/>
        </w:rPr>
        <w:t>and</w:t>
      </w:r>
      <w:r w:rsidRPr="007A3869">
        <w:rPr>
          <w:rFonts w:asciiTheme="minorHAnsi" w:hAnsiTheme="minorHAnsi"/>
          <w:b w:val="0"/>
          <w:spacing w:val="24"/>
        </w:rPr>
        <w:t xml:space="preserve"> </w:t>
      </w:r>
      <w:r w:rsidRPr="007A3869">
        <w:rPr>
          <w:rFonts w:asciiTheme="minorHAnsi" w:hAnsiTheme="minorHAnsi"/>
          <w:b w:val="0"/>
          <w:spacing w:val="-1"/>
        </w:rPr>
        <w:t>be</w:t>
      </w:r>
      <w:r w:rsidRPr="007A3869">
        <w:rPr>
          <w:rFonts w:asciiTheme="minorHAnsi" w:hAnsiTheme="minorHAnsi"/>
          <w:b w:val="0"/>
          <w:spacing w:val="10"/>
        </w:rPr>
        <w:t xml:space="preserve"> </w:t>
      </w:r>
      <w:r w:rsidRPr="007A3869">
        <w:rPr>
          <w:rFonts w:asciiTheme="minorHAnsi" w:hAnsiTheme="minorHAnsi"/>
          <w:b w:val="0"/>
          <w:spacing w:val="3"/>
        </w:rPr>
        <w:t>able</w:t>
      </w:r>
      <w:r w:rsidRPr="007A3869">
        <w:rPr>
          <w:rFonts w:asciiTheme="minorHAnsi" w:hAnsiTheme="minorHAnsi"/>
          <w:b w:val="0"/>
          <w:spacing w:val="10"/>
        </w:rPr>
        <w:t xml:space="preserve"> </w:t>
      </w:r>
      <w:r w:rsidRPr="007A3869">
        <w:rPr>
          <w:rFonts w:asciiTheme="minorHAnsi" w:hAnsiTheme="minorHAnsi"/>
          <w:b w:val="0"/>
        </w:rPr>
        <w:t>to</w:t>
      </w:r>
      <w:r w:rsidRPr="007A3869">
        <w:rPr>
          <w:rFonts w:asciiTheme="minorHAnsi" w:hAnsiTheme="minorHAnsi"/>
          <w:b w:val="0"/>
          <w:spacing w:val="9"/>
        </w:rPr>
        <w:t xml:space="preserve"> </w:t>
      </w:r>
      <w:r w:rsidRPr="007A3869">
        <w:rPr>
          <w:rFonts w:asciiTheme="minorHAnsi" w:hAnsiTheme="minorHAnsi"/>
          <w:b w:val="0"/>
        </w:rPr>
        <w:t>mentor</w:t>
      </w:r>
      <w:r w:rsidRPr="007A3869">
        <w:rPr>
          <w:rFonts w:asciiTheme="minorHAnsi" w:hAnsiTheme="minorHAnsi"/>
          <w:b w:val="0"/>
          <w:spacing w:val="19"/>
        </w:rPr>
        <w:t xml:space="preserve"> </w:t>
      </w:r>
      <w:r w:rsidRPr="007A3869">
        <w:rPr>
          <w:rFonts w:asciiTheme="minorHAnsi" w:hAnsiTheme="minorHAnsi"/>
          <w:b w:val="0"/>
        </w:rPr>
        <w:t>other</w:t>
      </w:r>
      <w:r w:rsidRPr="007A3869">
        <w:rPr>
          <w:rFonts w:asciiTheme="minorHAnsi" w:hAnsiTheme="minorHAnsi"/>
          <w:b w:val="0"/>
          <w:spacing w:val="19"/>
        </w:rPr>
        <w:t xml:space="preserve"> </w:t>
      </w:r>
      <w:r w:rsidRPr="007A3869">
        <w:rPr>
          <w:rFonts w:asciiTheme="minorHAnsi" w:hAnsiTheme="minorHAnsi"/>
          <w:b w:val="0"/>
        </w:rPr>
        <w:t>members</w:t>
      </w:r>
      <w:r w:rsidRPr="007A3869">
        <w:rPr>
          <w:rFonts w:asciiTheme="minorHAnsi" w:hAnsiTheme="minorHAnsi"/>
          <w:b w:val="0"/>
          <w:spacing w:val="22"/>
        </w:rPr>
        <w:t xml:space="preserve"> </w:t>
      </w:r>
      <w:r w:rsidRPr="007A3869">
        <w:rPr>
          <w:rFonts w:asciiTheme="minorHAnsi" w:hAnsiTheme="minorHAnsi"/>
          <w:b w:val="0"/>
        </w:rPr>
        <w:t>of</w:t>
      </w:r>
      <w:r w:rsidRPr="007A3869">
        <w:rPr>
          <w:rFonts w:asciiTheme="minorHAnsi" w:hAnsiTheme="minorHAnsi"/>
          <w:b w:val="0"/>
          <w:spacing w:val="7"/>
        </w:rPr>
        <w:t xml:space="preserve"> </w:t>
      </w:r>
      <w:r w:rsidRPr="007A3869">
        <w:rPr>
          <w:rFonts w:asciiTheme="minorHAnsi" w:hAnsiTheme="minorHAnsi"/>
          <w:b w:val="0"/>
        </w:rPr>
        <w:t>the</w:t>
      </w:r>
      <w:r w:rsidRPr="007A3869">
        <w:rPr>
          <w:rFonts w:asciiTheme="minorHAnsi" w:hAnsiTheme="minorHAnsi"/>
          <w:b w:val="0"/>
          <w:spacing w:val="9"/>
        </w:rPr>
        <w:t xml:space="preserve"> </w:t>
      </w:r>
      <w:r w:rsidRPr="007A3869">
        <w:rPr>
          <w:rFonts w:asciiTheme="minorHAnsi" w:hAnsiTheme="minorHAnsi"/>
          <w:b w:val="0"/>
          <w:spacing w:val="3"/>
        </w:rPr>
        <w:t>team</w:t>
      </w:r>
      <w:r w:rsidRPr="007A3869">
        <w:rPr>
          <w:rFonts w:asciiTheme="minorHAnsi" w:hAnsiTheme="minorHAnsi"/>
          <w:b w:val="0"/>
          <w:spacing w:val="13"/>
        </w:rPr>
        <w:t xml:space="preserve"> </w:t>
      </w:r>
      <w:r w:rsidRPr="007A3869">
        <w:rPr>
          <w:rFonts w:asciiTheme="minorHAnsi" w:hAnsiTheme="minorHAnsi"/>
          <w:b w:val="0"/>
        </w:rPr>
        <w:t>to</w:t>
      </w:r>
      <w:r w:rsidRPr="007A3869">
        <w:rPr>
          <w:rFonts w:asciiTheme="minorHAnsi" w:hAnsiTheme="minorHAnsi"/>
          <w:b w:val="0"/>
          <w:spacing w:val="9"/>
        </w:rPr>
        <w:t xml:space="preserve"> </w:t>
      </w:r>
      <w:r w:rsidRPr="007A3869">
        <w:rPr>
          <w:rFonts w:asciiTheme="minorHAnsi" w:hAnsiTheme="minorHAnsi"/>
          <w:b w:val="0"/>
        </w:rPr>
        <w:t>develop</w:t>
      </w:r>
      <w:r w:rsidRPr="007A3869">
        <w:rPr>
          <w:rFonts w:asciiTheme="minorHAnsi" w:hAnsiTheme="minorHAnsi"/>
          <w:b w:val="0"/>
          <w:spacing w:val="24"/>
        </w:rPr>
        <w:t xml:space="preserve"> </w:t>
      </w:r>
      <w:r w:rsidRPr="007A3869">
        <w:rPr>
          <w:rFonts w:asciiTheme="minorHAnsi" w:hAnsiTheme="minorHAnsi"/>
          <w:b w:val="0"/>
        </w:rPr>
        <w:t>new</w:t>
      </w:r>
      <w:r w:rsidRPr="007A3869">
        <w:rPr>
          <w:rFonts w:asciiTheme="minorHAnsi" w:hAnsiTheme="minorHAnsi"/>
          <w:b w:val="0"/>
          <w:spacing w:val="50"/>
          <w:w w:val="102"/>
        </w:rPr>
        <w:t xml:space="preserve"> </w:t>
      </w:r>
      <w:r w:rsidRPr="007A3869">
        <w:rPr>
          <w:rFonts w:asciiTheme="minorHAnsi" w:hAnsiTheme="minorHAnsi"/>
          <w:b w:val="0"/>
        </w:rPr>
        <w:t xml:space="preserve">skills. </w:t>
      </w:r>
      <w:r w:rsidRPr="007A3869">
        <w:rPr>
          <w:rFonts w:asciiTheme="minorHAnsi" w:hAnsiTheme="minorHAnsi"/>
          <w:b w:val="0"/>
          <w:spacing w:val="32"/>
        </w:rPr>
        <w:t xml:space="preserve"> </w:t>
      </w:r>
      <w:r w:rsidRPr="007A3869">
        <w:rPr>
          <w:rFonts w:asciiTheme="minorHAnsi" w:hAnsiTheme="minorHAnsi"/>
          <w:b w:val="0"/>
          <w:spacing w:val="1"/>
        </w:rPr>
        <w:t>May</w:t>
      </w:r>
      <w:r w:rsidRPr="007A3869">
        <w:rPr>
          <w:rFonts w:asciiTheme="minorHAnsi" w:hAnsiTheme="minorHAnsi"/>
          <w:b w:val="0"/>
          <w:spacing w:val="20"/>
        </w:rPr>
        <w:t xml:space="preserve"> </w:t>
      </w:r>
      <w:r w:rsidRPr="007A3869">
        <w:rPr>
          <w:rFonts w:asciiTheme="minorHAnsi" w:hAnsiTheme="minorHAnsi"/>
          <w:b w:val="0"/>
        </w:rPr>
        <w:t>have</w:t>
      </w:r>
      <w:r w:rsidRPr="007A3869">
        <w:rPr>
          <w:rFonts w:asciiTheme="minorHAnsi" w:hAnsiTheme="minorHAnsi"/>
          <w:b w:val="0"/>
          <w:spacing w:val="12"/>
        </w:rPr>
        <w:t xml:space="preserve"> </w:t>
      </w:r>
      <w:r w:rsidRPr="007A3869">
        <w:rPr>
          <w:rFonts w:asciiTheme="minorHAnsi" w:hAnsiTheme="minorHAnsi"/>
          <w:b w:val="0"/>
        </w:rPr>
        <w:t>personal</w:t>
      </w:r>
      <w:r w:rsidRPr="007A3869">
        <w:rPr>
          <w:rFonts w:asciiTheme="minorHAnsi" w:hAnsiTheme="minorHAnsi"/>
          <w:b w:val="0"/>
          <w:spacing w:val="8"/>
        </w:rPr>
        <w:t xml:space="preserve"> </w:t>
      </w:r>
      <w:r w:rsidRPr="007A3869">
        <w:rPr>
          <w:rFonts w:asciiTheme="minorHAnsi" w:hAnsiTheme="minorHAnsi"/>
          <w:b w:val="0"/>
        </w:rPr>
        <w:t>projects</w:t>
      </w:r>
      <w:r w:rsidRPr="007A3869">
        <w:rPr>
          <w:rFonts w:asciiTheme="minorHAnsi" w:hAnsiTheme="minorHAnsi"/>
          <w:b w:val="0"/>
          <w:spacing w:val="26"/>
        </w:rPr>
        <w:t xml:space="preserve"> </w:t>
      </w:r>
      <w:r w:rsidRPr="007A3869">
        <w:rPr>
          <w:rFonts w:asciiTheme="minorHAnsi" w:hAnsiTheme="minorHAnsi"/>
          <w:b w:val="0"/>
        </w:rPr>
        <w:t>to</w:t>
      </w:r>
      <w:r w:rsidRPr="007A3869">
        <w:rPr>
          <w:rFonts w:asciiTheme="minorHAnsi" w:hAnsiTheme="minorHAnsi"/>
          <w:b w:val="0"/>
          <w:spacing w:val="13"/>
        </w:rPr>
        <w:t xml:space="preserve"> </w:t>
      </w:r>
      <w:r w:rsidRPr="007A3869">
        <w:rPr>
          <w:rFonts w:asciiTheme="minorHAnsi" w:hAnsiTheme="minorHAnsi"/>
          <w:b w:val="0"/>
        </w:rPr>
        <w:t>complete</w:t>
      </w:r>
      <w:r w:rsidRPr="007A3869">
        <w:rPr>
          <w:rFonts w:asciiTheme="minorHAnsi" w:hAnsiTheme="minorHAnsi"/>
          <w:b w:val="0"/>
          <w:spacing w:val="31"/>
        </w:rPr>
        <w:t xml:space="preserve"> </w:t>
      </w:r>
      <w:r w:rsidRPr="007A3869">
        <w:rPr>
          <w:rFonts w:asciiTheme="minorHAnsi" w:hAnsiTheme="minorHAnsi"/>
          <w:b w:val="0"/>
        </w:rPr>
        <w:t>within</w:t>
      </w:r>
      <w:r w:rsidRPr="007A3869">
        <w:rPr>
          <w:rFonts w:asciiTheme="minorHAnsi" w:hAnsiTheme="minorHAnsi"/>
          <w:b w:val="0"/>
          <w:spacing w:val="7"/>
        </w:rPr>
        <w:t xml:space="preserve"> </w:t>
      </w:r>
      <w:r w:rsidRPr="007A3869">
        <w:rPr>
          <w:rFonts w:asciiTheme="minorHAnsi" w:hAnsiTheme="minorHAnsi"/>
          <w:b w:val="0"/>
          <w:spacing w:val="3"/>
        </w:rPr>
        <w:t>the</w:t>
      </w:r>
      <w:r w:rsidRPr="007A3869">
        <w:rPr>
          <w:rFonts w:asciiTheme="minorHAnsi" w:hAnsiTheme="minorHAnsi"/>
          <w:b w:val="0"/>
          <w:spacing w:val="11"/>
        </w:rPr>
        <w:t xml:space="preserve"> </w:t>
      </w:r>
      <w:r w:rsidRPr="007A3869">
        <w:rPr>
          <w:rFonts w:asciiTheme="minorHAnsi" w:hAnsiTheme="minorHAnsi"/>
          <w:b w:val="0"/>
        </w:rPr>
        <w:t>overall</w:t>
      </w:r>
      <w:r w:rsidRPr="007A3869">
        <w:rPr>
          <w:rFonts w:asciiTheme="minorHAnsi" w:hAnsiTheme="minorHAnsi"/>
          <w:b w:val="0"/>
          <w:spacing w:val="28"/>
        </w:rPr>
        <w:t xml:space="preserve"> </w:t>
      </w:r>
      <w:r w:rsidRPr="007A3869">
        <w:rPr>
          <w:rFonts w:asciiTheme="minorHAnsi" w:hAnsiTheme="minorHAnsi"/>
          <w:b w:val="0"/>
        </w:rPr>
        <w:t>research</w:t>
      </w:r>
      <w:r w:rsidRPr="007A3869">
        <w:rPr>
          <w:rFonts w:asciiTheme="minorHAnsi" w:hAnsiTheme="minorHAnsi"/>
          <w:b w:val="0"/>
          <w:spacing w:val="58"/>
          <w:w w:val="102"/>
        </w:rPr>
        <w:t xml:space="preserve"> </w:t>
      </w:r>
      <w:r w:rsidRPr="007A3869">
        <w:rPr>
          <w:rFonts w:asciiTheme="minorHAnsi" w:hAnsiTheme="minorHAnsi"/>
          <w:b w:val="0"/>
        </w:rPr>
        <w:t>project.</w:t>
      </w:r>
    </w:p>
    <w:p w:rsidR="00A33D00" w:rsidRPr="007A3869" w:rsidRDefault="00A33D00" w:rsidP="007A3869">
      <w:pPr>
        <w:pStyle w:val="BodyText"/>
        <w:ind w:right="102"/>
        <w:contextualSpacing/>
        <w:rPr>
          <w:rFonts w:asciiTheme="minorHAnsi" w:hAnsiTheme="minorHAnsi"/>
          <w:b w:val="0"/>
        </w:rPr>
      </w:pPr>
    </w:p>
    <w:p w:rsidR="00A33D00" w:rsidRPr="007A3869" w:rsidRDefault="00A33D00" w:rsidP="007A3869">
      <w:pPr>
        <w:pStyle w:val="BodyText"/>
        <w:ind w:right="102"/>
        <w:contextualSpacing/>
        <w:rPr>
          <w:rFonts w:asciiTheme="minorHAnsi" w:hAnsiTheme="minorHAnsi"/>
          <w:b w:val="0"/>
        </w:rPr>
      </w:pPr>
      <w:r w:rsidRPr="007A3869">
        <w:rPr>
          <w:rFonts w:asciiTheme="minorHAnsi" w:hAnsiTheme="minorHAnsi"/>
          <w:b w:val="0"/>
        </w:rPr>
        <w:t>Grade 7: Postdoctoral Research Assistant (PDRA)</w:t>
      </w:r>
    </w:p>
    <w:p w:rsidR="00A33D00" w:rsidRPr="007A3869" w:rsidRDefault="00A33D00" w:rsidP="007A3869">
      <w:pPr>
        <w:pStyle w:val="BodyText"/>
        <w:ind w:right="102"/>
        <w:contextualSpacing/>
        <w:rPr>
          <w:rFonts w:asciiTheme="minorHAnsi" w:eastAsia="Franklin Gothic Book" w:hAnsiTheme="minorHAnsi" w:cs="Franklin Gothic Book"/>
          <w:b w:val="0"/>
        </w:rPr>
      </w:pPr>
      <w:r w:rsidRPr="007A3869">
        <w:rPr>
          <w:rFonts w:asciiTheme="minorHAnsi" w:eastAsia="Franklin Gothic Book" w:hAnsiTheme="minorHAnsi" w:cs="Franklin Gothic Book"/>
          <w:b w:val="0"/>
        </w:rPr>
        <w:t>Postdoctoral scholar with highly specialist skills. Will be able to deliver on key work packages in a highly independent way. Will be responsible for all aspects of the delivery of the work package and may supervise more junior team members. Will have high levels of knowledge of research methods and analysis techniques. Will be involved in publications, including as lead author.</w:t>
      </w:r>
    </w:p>
    <w:p w:rsidR="00A33D00" w:rsidRPr="007A3869" w:rsidRDefault="00A33D00" w:rsidP="007A3869">
      <w:pPr>
        <w:pStyle w:val="BodyText"/>
        <w:ind w:right="102"/>
        <w:contextualSpacing/>
        <w:rPr>
          <w:rFonts w:asciiTheme="minorHAnsi" w:eastAsia="Franklin Gothic Book" w:hAnsiTheme="minorHAnsi" w:cs="Franklin Gothic Book"/>
          <w:b w:val="0"/>
        </w:rPr>
      </w:pPr>
    </w:p>
    <w:p w:rsidR="00A33D00" w:rsidRPr="007A3869" w:rsidRDefault="00A33D00" w:rsidP="007A3869">
      <w:pPr>
        <w:pStyle w:val="BodyText"/>
        <w:ind w:right="102"/>
        <w:contextualSpacing/>
        <w:rPr>
          <w:rFonts w:asciiTheme="minorHAnsi" w:eastAsia="Franklin Gothic Book" w:hAnsiTheme="minorHAnsi" w:cs="Franklin Gothic Book"/>
          <w:b w:val="0"/>
        </w:rPr>
      </w:pPr>
      <w:r w:rsidRPr="007A3869">
        <w:rPr>
          <w:rFonts w:asciiTheme="minorHAnsi" w:eastAsia="Franklin Gothic Book" w:hAnsiTheme="minorHAnsi" w:cs="Franklin Gothic Book"/>
          <w:b w:val="0"/>
        </w:rPr>
        <w:t>Grade 6: Research Assistant</w:t>
      </w:r>
    </w:p>
    <w:p w:rsidR="00A33D00" w:rsidRPr="007A3869" w:rsidRDefault="00A33D00" w:rsidP="007A3869">
      <w:pPr>
        <w:pStyle w:val="BodyText"/>
        <w:ind w:right="102"/>
        <w:contextualSpacing/>
        <w:rPr>
          <w:rFonts w:asciiTheme="minorHAnsi" w:eastAsia="Franklin Gothic Book" w:hAnsiTheme="minorHAnsi" w:cs="Franklin Gothic Book"/>
          <w:b w:val="0"/>
        </w:rPr>
      </w:pPr>
      <w:r w:rsidRPr="007A3869">
        <w:rPr>
          <w:rFonts w:asciiTheme="minorHAnsi" w:eastAsia="Franklin Gothic Book" w:hAnsiTheme="minorHAnsi" w:cs="Franklin Gothic Book"/>
          <w:b w:val="0"/>
        </w:rPr>
        <w:t>Involved in all aspects of research from literature review to data design, collection and analysis. Have independent responsibility for aspects of the study. To have methods training as appropriate to the project. Likely to be educated to at least Masters level in the appropriate discipline. Will deliver academic papers on the project both independently and with other members of the research team.</w:t>
      </w:r>
    </w:p>
    <w:p w:rsidR="00A33D00" w:rsidRPr="007A3869" w:rsidRDefault="00A33D00" w:rsidP="007A3869">
      <w:pPr>
        <w:pStyle w:val="BodyText"/>
        <w:ind w:right="102"/>
        <w:contextualSpacing/>
        <w:rPr>
          <w:rFonts w:asciiTheme="minorHAnsi" w:eastAsia="Franklin Gothic Book" w:hAnsiTheme="minorHAnsi" w:cs="Franklin Gothic Book"/>
          <w:b w:val="0"/>
        </w:rPr>
      </w:pPr>
    </w:p>
    <w:p w:rsidR="00A33D00" w:rsidRPr="007A3869" w:rsidRDefault="00A33D00" w:rsidP="007A3869">
      <w:pPr>
        <w:pStyle w:val="BodyText"/>
        <w:ind w:right="102"/>
        <w:contextualSpacing/>
        <w:rPr>
          <w:rFonts w:asciiTheme="minorHAnsi" w:eastAsia="Franklin Gothic Book" w:hAnsiTheme="minorHAnsi" w:cs="Franklin Gothic Book"/>
          <w:b w:val="0"/>
        </w:rPr>
      </w:pPr>
      <w:r w:rsidRPr="007A3869">
        <w:rPr>
          <w:rFonts w:asciiTheme="minorHAnsi" w:eastAsia="Franklin Gothic Book" w:hAnsiTheme="minorHAnsi" w:cs="Franklin Gothic Book"/>
          <w:b w:val="0"/>
        </w:rPr>
        <w:t>Grade 5: Research Projects Co-ordinator</w:t>
      </w:r>
    </w:p>
    <w:p w:rsidR="00A33D00" w:rsidRPr="007A3869" w:rsidRDefault="00A33D00" w:rsidP="007A3869">
      <w:pPr>
        <w:pStyle w:val="BodyText"/>
        <w:ind w:right="102"/>
        <w:contextualSpacing/>
        <w:rPr>
          <w:rFonts w:asciiTheme="minorHAnsi" w:eastAsia="Franklin Gothic Book" w:hAnsiTheme="minorHAnsi" w:cs="Franklin Gothic Book"/>
          <w:b w:val="0"/>
        </w:rPr>
      </w:pPr>
      <w:r w:rsidRPr="007A3869">
        <w:rPr>
          <w:rFonts w:asciiTheme="minorHAnsi" w:eastAsia="Franklin Gothic Book" w:hAnsiTheme="minorHAnsi" w:cs="Franklin Gothic Book"/>
          <w:b w:val="0"/>
        </w:rPr>
        <w:t>Will bring experience of data collection and analysis and will be able to work independently in support of the PI and other researchers. Will be able to feed into the research process to help shape the research project. Will have direct subject knowledge and will be able to take the lead on literature review. Able to give presentations on elements of the research project, internally and externally. May take a lead on organising impact and public engagement activities.</w:t>
      </w:r>
    </w:p>
    <w:p w:rsidR="00A33D00" w:rsidRPr="007A3869" w:rsidRDefault="00A33D00" w:rsidP="007A3869">
      <w:pPr>
        <w:pStyle w:val="BodyText"/>
        <w:ind w:right="102"/>
        <w:contextualSpacing/>
        <w:rPr>
          <w:rFonts w:asciiTheme="minorHAnsi" w:eastAsia="Franklin Gothic Book" w:hAnsiTheme="minorHAnsi" w:cs="Franklin Gothic Book"/>
          <w:b w:val="0"/>
        </w:rPr>
      </w:pPr>
    </w:p>
    <w:p w:rsidR="00A33D00" w:rsidRPr="007A3869" w:rsidRDefault="00A33D00" w:rsidP="007A3869">
      <w:pPr>
        <w:pStyle w:val="BodyText"/>
        <w:ind w:right="102"/>
        <w:contextualSpacing/>
        <w:rPr>
          <w:rFonts w:asciiTheme="minorHAnsi" w:eastAsia="Franklin Gothic Book" w:hAnsiTheme="minorHAnsi" w:cs="Franklin Gothic Book"/>
          <w:b w:val="0"/>
        </w:rPr>
      </w:pPr>
      <w:r w:rsidRPr="007A3869">
        <w:rPr>
          <w:rFonts w:asciiTheme="minorHAnsi" w:eastAsia="Franklin Gothic Book" w:hAnsiTheme="minorHAnsi" w:cs="Franklin Gothic Book"/>
          <w:b w:val="0"/>
        </w:rPr>
        <w:t>Grade 4: Research Support Administrator</w:t>
      </w:r>
    </w:p>
    <w:p w:rsidR="00A33D00" w:rsidRPr="007A3869" w:rsidRDefault="00A33D00" w:rsidP="007A3869">
      <w:pPr>
        <w:pStyle w:val="BodyText"/>
        <w:ind w:right="102"/>
        <w:contextualSpacing/>
        <w:rPr>
          <w:rFonts w:asciiTheme="minorHAnsi" w:eastAsia="Franklin Gothic Book" w:hAnsiTheme="minorHAnsi" w:cs="Franklin Gothic Book"/>
          <w:b w:val="0"/>
        </w:rPr>
      </w:pPr>
      <w:r w:rsidRPr="007A3869">
        <w:rPr>
          <w:rFonts w:asciiTheme="minorHAnsi" w:eastAsia="Franklin Gothic Book" w:hAnsiTheme="minorHAnsi" w:cs="Franklin Gothic Book"/>
          <w:b w:val="0"/>
        </w:rPr>
        <w:t>May be involved</w:t>
      </w:r>
      <w:r w:rsidR="00391244" w:rsidRPr="007A3869">
        <w:rPr>
          <w:rFonts w:asciiTheme="minorHAnsi" w:eastAsia="Franklin Gothic Book" w:hAnsiTheme="minorHAnsi" w:cs="Franklin Gothic Book"/>
          <w:b w:val="0"/>
        </w:rPr>
        <w:t xml:space="preserve"> in data collection and analysis directly, particularly where the project is not highly sensitive. Will have some discipline knowledge, preferably as a graduate in the broad discipline. Likely to have specific data analysis skills and be able to produce reports with high-quality data visualizations. Likely to be involved in some grade 3 tasks around budget monitoring, organising events, collating and storing data, collating impact evidence, etc.</w:t>
      </w:r>
    </w:p>
    <w:p w:rsidR="00391244" w:rsidRPr="007A3869" w:rsidRDefault="00391244" w:rsidP="007A3869">
      <w:pPr>
        <w:pStyle w:val="BodyText"/>
        <w:ind w:right="102"/>
        <w:contextualSpacing/>
        <w:rPr>
          <w:rFonts w:asciiTheme="minorHAnsi" w:eastAsia="Franklin Gothic Book" w:hAnsiTheme="minorHAnsi" w:cs="Franklin Gothic Book"/>
          <w:b w:val="0"/>
        </w:rPr>
      </w:pPr>
    </w:p>
    <w:p w:rsidR="00391244" w:rsidRPr="007A3869" w:rsidRDefault="00391244" w:rsidP="007A3869">
      <w:pPr>
        <w:pStyle w:val="BodyText"/>
        <w:ind w:right="102"/>
        <w:contextualSpacing/>
        <w:rPr>
          <w:rFonts w:asciiTheme="minorHAnsi" w:eastAsia="Franklin Gothic Book" w:hAnsiTheme="minorHAnsi" w:cs="Franklin Gothic Book"/>
          <w:b w:val="0"/>
        </w:rPr>
      </w:pPr>
      <w:r w:rsidRPr="007A3869">
        <w:rPr>
          <w:rFonts w:asciiTheme="minorHAnsi" w:eastAsia="Franklin Gothic Book" w:hAnsiTheme="minorHAnsi" w:cs="Franklin Gothic Book"/>
          <w:b w:val="0"/>
        </w:rPr>
        <w:t>Grade 3: Research Administrator</w:t>
      </w:r>
    </w:p>
    <w:p w:rsidR="00391244" w:rsidRPr="007A3869" w:rsidRDefault="00391244" w:rsidP="007A3869">
      <w:pPr>
        <w:pStyle w:val="BodyText"/>
        <w:ind w:right="102"/>
        <w:contextualSpacing/>
        <w:rPr>
          <w:rFonts w:asciiTheme="minorHAnsi" w:eastAsia="Franklin Gothic Book" w:hAnsiTheme="minorHAnsi" w:cs="Franklin Gothic Book"/>
          <w:b w:val="0"/>
        </w:rPr>
      </w:pPr>
      <w:r w:rsidRPr="007A3869">
        <w:rPr>
          <w:rFonts w:asciiTheme="minorHAnsi" w:eastAsia="Franklin Gothic Book" w:hAnsiTheme="minorHAnsi" w:cs="Franklin Gothic Book"/>
          <w:b w:val="0"/>
        </w:rPr>
        <w:t>Largely admin support. Unlikely to be involved in research directly beyond transcription and data inputting. Will monitor budget and will ensure that the PI has all the necessary information to write the required reports. Will manage and collate data collection to ensure that it meets DPA requirements. Will organise team and dissemination events. Will record impact evidence where required. Doesn’t necessarily have discipline expertise, but will have experience of administration.</w:t>
      </w:r>
    </w:p>
    <w:p w:rsidR="00E16F3D" w:rsidRPr="007A3869" w:rsidRDefault="00E16F3D" w:rsidP="007A3869">
      <w:pPr>
        <w:pStyle w:val="NoSpacing"/>
        <w:contextualSpacing/>
        <w:rPr>
          <w:rFonts w:asciiTheme="minorHAnsi" w:hAnsiTheme="minorHAnsi"/>
        </w:rPr>
      </w:pPr>
    </w:p>
    <w:p w:rsidR="00E16F3D" w:rsidRPr="007A3869" w:rsidRDefault="00E16F3D" w:rsidP="007A3869">
      <w:pPr>
        <w:pStyle w:val="NoSpacing"/>
        <w:contextualSpacing/>
        <w:rPr>
          <w:rFonts w:asciiTheme="minorHAnsi" w:hAnsiTheme="minorHAnsi"/>
        </w:rPr>
      </w:pPr>
    </w:p>
    <w:p w:rsidR="000049CA" w:rsidRPr="007A3869" w:rsidRDefault="000049CA" w:rsidP="007A3869">
      <w:pPr>
        <w:keepNext/>
        <w:suppressAutoHyphens/>
        <w:spacing w:after="0" w:line="240" w:lineRule="auto"/>
        <w:contextualSpacing/>
        <w:outlineLvl w:val="1"/>
        <w:rPr>
          <w:rFonts w:asciiTheme="minorHAnsi" w:hAnsiTheme="minorHAnsi" w:cs="Arial"/>
          <w:b/>
          <w:szCs w:val="24"/>
        </w:rPr>
      </w:pPr>
      <w:r w:rsidRPr="007A3869">
        <w:rPr>
          <w:rFonts w:asciiTheme="minorHAnsi" w:hAnsiTheme="minorHAnsi" w:cs="Arial"/>
          <w:b/>
          <w:szCs w:val="24"/>
        </w:rPr>
        <w:t>Job description for the post of:</w:t>
      </w:r>
    </w:p>
    <w:p w:rsidR="000049CA" w:rsidRPr="007A3869" w:rsidRDefault="000049CA" w:rsidP="007A3869">
      <w:pPr>
        <w:keepNext/>
        <w:suppressAutoHyphens/>
        <w:spacing w:after="0" w:line="240" w:lineRule="auto"/>
        <w:contextualSpacing/>
        <w:outlineLvl w:val="1"/>
        <w:rPr>
          <w:rFonts w:asciiTheme="minorHAnsi" w:hAnsiTheme="minorHAnsi" w:cs="Arial"/>
          <w:b/>
          <w:sz w:val="22"/>
        </w:rPr>
      </w:pPr>
    </w:p>
    <w:p w:rsidR="000049CA" w:rsidRPr="007A3869" w:rsidRDefault="000049CA" w:rsidP="007A3869">
      <w:pPr>
        <w:keepNext/>
        <w:suppressAutoHyphens/>
        <w:spacing w:after="0" w:line="240" w:lineRule="auto"/>
        <w:contextualSpacing/>
        <w:outlineLvl w:val="1"/>
        <w:rPr>
          <w:rFonts w:asciiTheme="minorHAnsi" w:hAnsiTheme="minorHAnsi" w:cs="Arial"/>
          <w:b/>
          <w:sz w:val="28"/>
          <w:szCs w:val="28"/>
        </w:rPr>
      </w:pPr>
      <w:r w:rsidRPr="007A3869">
        <w:rPr>
          <w:rFonts w:asciiTheme="minorHAnsi" w:hAnsiTheme="minorHAnsi" w:cs="Arial"/>
          <w:b/>
          <w:sz w:val="28"/>
          <w:szCs w:val="28"/>
        </w:rPr>
        <w:t xml:space="preserve">Postdoctoral Research Fellow in </w:t>
      </w:r>
    </w:p>
    <w:p w:rsidR="000049CA" w:rsidRPr="007A3869" w:rsidRDefault="000049CA" w:rsidP="007A3869">
      <w:pPr>
        <w:spacing w:after="0" w:line="240" w:lineRule="auto"/>
        <w:contextualSpacing/>
        <w:rPr>
          <w:rFonts w:asciiTheme="minorHAnsi" w:hAnsiTheme="minorHAnsi" w:cs="Arial"/>
          <w:b/>
          <w:sz w:val="22"/>
        </w:rPr>
      </w:pPr>
    </w:p>
    <w:p w:rsidR="000049CA" w:rsidRPr="007A3869" w:rsidRDefault="000049CA" w:rsidP="007A3869">
      <w:pPr>
        <w:spacing w:after="0" w:line="240" w:lineRule="auto"/>
        <w:contextualSpacing/>
        <w:rPr>
          <w:rFonts w:asciiTheme="minorHAnsi" w:hAnsiTheme="minorHAnsi" w:cs="Arial"/>
          <w:b/>
          <w:szCs w:val="24"/>
        </w:rPr>
      </w:pPr>
    </w:p>
    <w:p w:rsidR="000049CA" w:rsidRPr="007A3869" w:rsidRDefault="000049CA" w:rsidP="007A3869">
      <w:pPr>
        <w:spacing w:after="0" w:line="240" w:lineRule="auto"/>
        <w:contextualSpacing/>
        <w:rPr>
          <w:rFonts w:asciiTheme="minorHAnsi" w:hAnsiTheme="minorHAnsi" w:cs="Arial"/>
          <w:szCs w:val="24"/>
        </w:rPr>
      </w:pPr>
      <w:r w:rsidRPr="007A3869">
        <w:rPr>
          <w:rFonts w:asciiTheme="minorHAnsi" w:hAnsiTheme="minorHAnsi" w:cs="Arial"/>
          <w:b/>
          <w:szCs w:val="24"/>
        </w:rPr>
        <w:t xml:space="preserve">Reporting to: </w:t>
      </w:r>
      <w:r w:rsidRPr="007A3869">
        <w:rPr>
          <w:rFonts w:asciiTheme="minorHAnsi" w:hAnsiTheme="minorHAnsi" w:cs="Arial"/>
          <w:b/>
          <w:szCs w:val="24"/>
        </w:rPr>
        <w:tab/>
      </w:r>
      <w:r w:rsidRPr="007A3869">
        <w:rPr>
          <w:rFonts w:asciiTheme="minorHAnsi" w:hAnsiTheme="minorHAnsi" w:cs="Arial"/>
          <w:szCs w:val="24"/>
        </w:rPr>
        <w:t>Research Project Leader</w:t>
      </w:r>
    </w:p>
    <w:p w:rsidR="000049CA" w:rsidRPr="007A3869" w:rsidRDefault="000049CA" w:rsidP="007A3869">
      <w:pPr>
        <w:spacing w:after="0" w:line="240" w:lineRule="auto"/>
        <w:contextualSpacing/>
        <w:rPr>
          <w:rFonts w:asciiTheme="minorHAnsi" w:hAnsiTheme="minorHAnsi" w:cs="Arial"/>
          <w:szCs w:val="24"/>
        </w:rPr>
      </w:pPr>
    </w:p>
    <w:p w:rsidR="000049CA" w:rsidRPr="007A3869" w:rsidRDefault="000049CA" w:rsidP="007A3869">
      <w:pPr>
        <w:spacing w:after="0" w:line="240" w:lineRule="auto"/>
        <w:ind w:left="2160" w:hanging="2160"/>
        <w:contextualSpacing/>
        <w:rPr>
          <w:rFonts w:asciiTheme="minorHAnsi" w:hAnsiTheme="minorHAnsi" w:cs="Arial"/>
          <w:b/>
          <w:bCs/>
          <w:szCs w:val="24"/>
        </w:rPr>
      </w:pPr>
      <w:r w:rsidRPr="007A3869">
        <w:rPr>
          <w:rFonts w:asciiTheme="minorHAnsi" w:hAnsiTheme="minorHAnsi" w:cs="Arial"/>
          <w:b/>
          <w:szCs w:val="24"/>
        </w:rPr>
        <w:t>Accountable to:</w:t>
      </w:r>
      <w:r w:rsidRPr="007A3869">
        <w:rPr>
          <w:rFonts w:asciiTheme="minorHAnsi" w:hAnsiTheme="minorHAnsi" w:cs="Arial"/>
          <w:b/>
          <w:szCs w:val="24"/>
        </w:rPr>
        <w:tab/>
      </w:r>
      <w:r w:rsidRPr="007A3869">
        <w:rPr>
          <w:rFonts w:asciiTheme="minorHAnsi" w:hAnsiTheme="minorHAnsi" w:cs="Arial"/>
          <w:szCs w:val="24"/>
        </w:rPr>
        <w:t xml:space="preserve">Head of Department </w:t>
      </w:r>
    </w:p>
    <w:p w:rsidR="000049CA" w:rsidRPr="007A3869" w:rsidRDefault="000049CA" w:rsidP="007A3869">
      <w:pPr>
        <w:keepNext/>
        <w:suppressAutoHyphens/>
        <w:spacing w:after="0" w:line="240" w:lineRule="auto"/>
        <w:contextualSpacing/>
        <w:jc w:val="both"/>
        <w:outlineLvl w:val="0"/>
        <w:rPr>
          <w:rFonts w:asciiTheme="minorHAnsi" w:hAnsiTheme="minorHAnsi" w:cs="Arial"/>
          <w:b/>
          <w:szCs w:val="24"/>
        </w:rPr>
      </w:pPr>
    </w:p>
    <w:p w:rsidR="000049CA" w:rsidRPr="007A3869" w:rsidRDefault="000049CA" w:rsidP="007A3869">
      <w:pPr>
        <w:spacing w:after="0" w:line="240" w:lineRule="auto"/>
        <w:contextualSpacing/>
        <w:rPr>
          <w:rFonts w:asciiTheme="minorHAnsi" w:hAnsiTheme="minorHAnsi" w:cs="Arial"/>
          <w:szCs w:val="24"/>
        </w:rPr>
      </w:pPr>
    </w:p>
    <w:p w:rsidR="000049CA" w:rsidRPr="007A3869" w:rsidRDefault="000049CA" w:rsidP="007A3869">
      <w:pPr>
        <w:keepNext/>
        <w:suppressAutoHyphens/>
        <w:spacing w:after="0" w:line="240" w:lineRule="auto"/>
        <w:contextualSpacing/>
        <w:outlineLvl w:val="0"/>
        <w:rPr>
          <w:rFonts w:asciiTheme="minorHAnsi" w:hAnsiTheme="minorHAnsi" w:cs="Arial"/>
          <w:b/>
          <w:szCs w:val="24"/>
        </w:rPr>
      </w:pPr>
      <w:r w:rsidRPr="007A3869">
        <w:rPr>
          <w:rFonts w:asciiTheme="minorHAnsi" w:hAnsiTheme="minorHAnsi" w:cs="Arial"/>
          <w:b/>
          <w:szCs w:val="24"/>
        </w:rPr>
        <w:t>The Post</w:t>
      </w:r>
    </w:p>
    <w:p w:rsidR="000049CA" w:rsidRPr="007A3869" w:rsidRDefault="000049CA" w:rsidP="007A3869">
      <w:pPr>
        <w:spacing w:after="0" w:line="240" w:lineRule="auto"/>
        <w:contextualSpacing/>
        <w:rPr>
          <w:rFonts w:asciiTheme="minorHAnsi" w:hAnsiTheme="minorHAnsi" w:cs="Arial"/>
          <w:szCs w:val="24"/>
        </w:rPr>
      </w:pPr>
    </w:p>
    <w:p w:rsidR="000049CA" w:rsidRPr="007A3869" w:rsidRDefault="000049CA" w:rsidP="007A3869">
      <w:pPr>
        <w:spacing w:after="0" w:line="240" w:lineRule="auto"/>
        <w:contextualSpacing/>
        <w:jc w:val="both"/>
        <w:rPr>
          <w:rFonts w:asciiTheme="minorHAnsi" w:hAnsiTheme="minorHAnsi" w:cs="Arial"/>
          <w:szCs w:val="24"/>
        </w:rPr>
      </w:pPr>
    </w:p>
    <w:p w:rsidR="000049CA" w:rsidRPr="007A3869" w:rsidRDefault="000049CA" w:rsidP="007A3869">
      <w:pPr>
        <w:keepNext/>
        <w:suppressAutoHyphens/>
        <w:spacing w:after="0" w:line="240" w:lineRule="auto"/>
        <w:contextualSpacing/>
        <w:jc w:val="both"/>
        <w:outlineLvl w:val="1"/>
        <w:rPr>
          <w:rFonts w:asciiTheme="minorHAnsi" w:hAnsiTheme="minorHAnsi" w:cs="Arial"/>
          <w:b/>
          <w:szCs w:val="24"/>
        </w:rPr>
      </w:pPr>
      <w:r w:rsidRPr="007A3869">
        <w:rPr>
          <w:rFonts w:asciiTheme="minorHAnsi" w:hAnsiTheme="minorHAnsi" w:cs="Arial"/>
          <w:b/>
          <w:szCs w:val="24"/>
        </w:rPr>
        <w:t>Duties and responsibilities</w:t>
      </w:r>
    </w:p>
    <w:p w:rsidR="000049CA" w:rsidRPr="007A3869" w:rsidRDefault="000049CA" w:rsidP="007A3869">
      <w:pPr>
        <w:spacing w:after="0" w:line="240" w:lineRule="auto"/>
        <w:contextualSpacing/>
        <w:jc w:val="both"/>
        <w:rPr>
          <w:rFonts w:asciiTheme="minorHAnsi" w:hAnsiTheme="minorHAnsi" w:cs="Arial"/>
          <w:szCs w:val="24"/>
        </w:rPr>
      </w:pPr>
    </w:p>
    <w:p w:rsidR="000049CA" w:rsidRPr="007A3869" w:rsidRDefault="000049CA" w:rsidP="007A3869">
      <w:pPr>
        <w:spacing w:after="0" w:line="240" w:lineRule="auto"/>
        <w:contextualSpacing/>
        <w:jc w:val="both"/>
        <w:rPr>
          <w:rFonts w:asciiTheme="minorHAnsi" w:hAnsiTheme="minorHAnsi" w:cs="Arial"/>
          <w:szCs w:val="24"/>
        </w:rPr>
      </w:pPr>
      <w:r w:rsidRPr="007A3869">
        <w:rPr>
          <w:rFonts w:asciiTheme="minorHAnsi" w:hAnsiTheme="minorHAnsi" w:cs="Arial"/>
          <w:szCs w:val="24"/>
        </w:rPr>
        <w:t>The duties and responsibilities of this post are as follows. The post holder will be expected to carry out the following as and when required.</w:t>
      </w:r>
    </w:p>
    <w:p w:rsidR="000049CA" w:rsidRPr="007A3869" w:rsidRDefault="000049CA" w:rsidP="007A3869">
      <w:pPr>
        <w:keepNext/>
        <w:suppressAutoHyphens/>
        <w:spacing w:after="0" w:line="240" w:lineRule="auto"/>
        <w:contextualSpacing/>
        <w:jc w:val="both"/>
        <w:outlineLvl w:val="1"/>
        <w:rPr>
          <w:rFonts w:asciiTheme="minorHAnsi" w:hAnsiTheme="minorHAnsi" w:cs="Arial"/>
          <w:b/>
          <w:szCs w:val="24"/>
        </w:rPr>
      </w:pPr>
    </w:p>
    <w:p w:rsidR="000049CA" w:rsidRPr="007A3869" w:rsidRDefault="000049CA" w:rsidP="007A3869">
      <w:pPr>
        <w:keepNext/>
        <w:suppressAutoHyphens/>
        <w:spacing w:after="0" w:line="240" w:lineRule="auto"/>
        <w:contextualSpacing/>
        <w:jc w:val="both"/>
        <w:outlineLvl w:val="1"/>
        <w:rPr>
          <w:rFonts w:asciiTheme="minorHAnsi" w:hAnsiTheme="minorHAnsi" w:cs="Arial"/>
          <w:b/>
          <w:szCs w:val="24"/>
        </w:rPr>
      </w:pPr>
      <w:r w:rsidRPr="007A3869">
        <w:rPr>
          <w:rFonts w:asciiTheme="minorHAnsi" w:hAnsiTheme="minorHAnsi" w:cs="Arial"/>
          <w:b/>
          <w:szCs w:val="24"/>
        </w:rPr>
        <w:t>&lt;INSERT TEXT DESCRIBING ROLE&gt;</w:t>
      </w:r>
    </w:p>
    <w:p w:rsidR="000049CA" w:rsidRPr="007A3869" w:rsidRDefault="000049CA" w:rsidP="007A3869">
      <w:pPr>
        <w:keepNext/>
        <w:suppressAutoHyphens/>
        <w:spacing w:after="0" w:line="240" w:lineRule="auto"/>
        <w:contextualSpacing/>
        <w:jc w:val="both"/>
        <w:outlineLvl w:val="1"/>
        <w:rPr>
          <w:rFonts w:asciiTheme="minorHAnsi" w:hAnsiTheme="minorHAnsi" w:cs="Arial"/>
          <w:b/>
          <w:szCs w:val="24"/>
        </w:rPr>
      </w:pPr>
    </w:p>
    <w:p w:rsidR="000049CA" w:rsidRPr="007A3869" w:rsidRDefault="000049CA" w:rsidP="007A3869">
      <w:pPr>
        <w:keepNext/>
        <w:suppressAutoHyphens/>
        <w:spacing w:after="0" w:line="240" w:lineRule="auto"/>
        <w:contextualSpacing/>
        <w:jc w:val="both"/>
        <w:outlineLvl w:val="1"/>
        <w:rPr>
          <w:rFonts w:asciiTheme="minorHAnsi" w:hAnsiTheme="minorHAnsi" w:cs="Arial"/>
          <w:b/>
          <w:szCs w:val="24"/>
        </w:rPr>
      </w:pPr>
      <w:r w:rsidRPr="007A3869">
        <w:rPr>
          <w:rFonts w:asciiTheme="minorHAnsi" w:hAnsiTheme="minorHAnsi" w:cs="Arial"/>
          <w:b/>
          <w:szCs w:val="24"/>
        </w:rPr>
        <w:t>Corporate Responsibilities</w:t>
      </w:r>
    </w:p>
    <w:p w:rsidR="000049CA" w:rsidRPr="007A3869" w:rsidRDefault="000049CA" w:rsidP="007A3869">
      <w:pPr>
        <w:spacing w:after="0" w:line="240" w:lineRule="auto"/>
        <w:contextualSpacing/>
        <w:jc w:val="both"/>
        <w:rPr>
          <w:rFonts w:asciiTheme="minorHAnsi" w:hAnsiTheme="minorHAnsi" w:cs="Arial"/>
          <w:szCs w:val="24"/>
        </w:rPr>
      </w:pPr>
    </w:p>
    <w:p w:rsidR="000049CA" w:rsidRPr="007A3869" w:rsidRDefault="000049CA" w:rsidP="007A3869">
      <w:pPr>
        <w:spacing w:after="0" w:line="240" w:lineRule="auto"/>
        <w:contextualSpacing/>
        <w:jc w:val="both"/>
        <w:rPr>
          <w:rFonts w:asciiTheme="minorHAnsi" w:hAnsiTheme="minorHAnsi" w:cs="Arial"/>
          <w:szCs w:val="24"/>
        </w:rPr>
      </w:pPr>
      <w:r w:rsidRPr="007A3869">
        <w:rPr>
          <w:rFonts w:asciiTheme="minorHAnsi" w:hAnsiTheme="minorHAnsi" w:cs="Arial"/>
          <w:szCs w:val="24"/>
        </w:rPr>
        <w:t>The post holder will:</w:t>
      </w:r>
    </w:p>
    <w:p w:rsidR="000049CA" w:rsidRPr="007A3869" w:rsidRDefault="000049CA" w:rsidP="007A3869">
      <w:pPr>
        <w:spacing w:after="0" w:line="240" w:lineRule="auto"/>
        <w:contextualSpacing/>
        <w:jc w:val="both"/>
        <w:rPr>
          <w:rFonts w:asciiTheme="minorHAnsi" w:hAnsiTheme="minorHAnsi" w:cs="Arial"/>
          <w:szCs w:val="24"/>
        </w:rPr>
      </w:pPr>
    </w:p>
    <w:p w:rsidR="000049CA" w:rsidRPr="007A3869" w:rsidRDefault="000049CA" w:rsidP="007A3869">
      <w:pPr>
        <w:numPr>
          <w:ilvl w:val="0"/>
          <w:numId w:val="8"/>
        </w:numPr>
        <w:spacing w:after="0" w:line="240" w:lineRule="auto"/>
        <w:contextualSpacing/>
        <w:jc w:val="both"/>
        <w:rPr>
          <w:rFonts w:asciiTheme="minorHAnsi" w:hAnsiTheme="minorHAnsi" w:cs="Arial"/>
          <w:szCs w:val="24"/>
        </w:rPr>
      </w:pPr>
      <w:r w:rsidRPr="007A3869">
        <w:rPr>
          <w:rFonts w:asciiTheme="minorHAnsi" w:hAnsiTheme="minorHAnsi" w:cs="Arial"/>
          <w:szCs w:val="24"/>
        </w:rPr>
        <w:t>Participate in Edge Hill University’s decision-making processes.</w:t>
      </w:r>
    </w:p>
    <w:p w:rsidR="000049CA" w:rsidRPr="007A3869" w:rsidRDefault="000049CA" w:rsidP="007A3869">
      <w:pPr>
        <w:spacing w:after="0" w:line="240" w:lineRule="auto"/>
        <w:contextualSpacing/>
        <w:jc w:val="both"/>
        <w:rPr>
          <w:rFonts w:asciiTheme="minorHAnsi" w:hAnsiTheme="minorHAnsi" w:cs="Arial"/>
          <w:szCs w:val="24"/>
        </w:rPr>
      </w:pPr>
    </w:p>
    <w:p w:rsidR="000049CA" w:rsidRPr="007A3869" w:rsidRDefault="000049CA" w:rsidP="007A3869">
      <w:pPr>
        <w:numPr>
          <w:ilvl w:val="0"/>
          <w:numId w:val="8"/>
        </w:numPr>
        <w:spacing w:after="0" w:line="240" w:lineRule="auto"/>
        <w:contextualSpacing/>
        <w:jc w:val="both"/>
        <w:rPr>
          <w:rFonts w:asciiTheme="minorHAnsi" w:hAnsiTheme="minorHAnsi" w:cs="Arial"/>
          <w:szCs w:val="24"/>
        </w:rPr>
      </w:pPr>
      <w:r w:rsidRPr="007A3869">
        <w:rPr>
          <w:rFonts w:asciiTheme="minorHAnsi" w:hAnsiTheme="minorHAnsi" w:cs="Arial"/>
          <w:szCs w:val="24"/>
        </w:rPr>
        <w:t xml:space="preserve">Contribute to the </w:t>
      </w:r>
      <w:r w:rsidR="00E5365D" w:rsidRPr="007A3869">
        <w:rPr>
          <w:rFonts w:asciiTheme="minorHAnsi" w:hAnsiTheme="minorHAnsi" w:cs="Arial"/>
          <w:szCs w:val="24"/>
        </w:rPr>
        <w:t>fulfilment</w:t>
      </w:r>
      <w:r w:rsidRPr="007A3869">
        <w:rPr>
          <w:rFonts w:asciiTheme="minorHAnsi" w:hAnsiTheme="minorHAnsi" w:cs="Arial"/>
          <w:szCs w:val="24"/>
        </w:rPr>
        <w:t xml:space="preserve"> of Edge Hill University’s Mission Statement and Strategic Plan by implementing agreed Edge Hill policy.</w:t>
      </w:r>
    </w:p>
    <w:p w:rsidR="000049CA" w:rsidRPr="007A3869" w:rsidRDefault="000049CA" w:rsidP="007A3869">
      <w:pPr>
        <w:spacing w:after="0" w:line="240" w:lineRule="auto"/>
        <w:contextualSpacing/>
        <w:jc w:val="both"/>
        <w:rPr>
          <w:rFonts w:asciiTheme="minorHAnsi" w:hAnsiTheme="minorHAnsi" w:cs="Arial"/>
          <w:szCs w:val="24"/>
        </w:rPr>
      </w:pPr>
    </w:p>
    <w:p w:rsidR="000049CA" w:rsidRPr="007A3869" w:rsidRDefault="000049CA" w:rsidP="007A3869">
      <w:pPr>
        <w:numPr>
          <w:ilvl w:val="0"/>
          <w:numId w:val="8"/>
        </w:numPr>
        <w:spacing w:after="0" w:line="240" w:lineRule="auto"/>
        <w:contextualSpacing/>
        <w:jc w:val="both"/>
        <w:rPr>
          <w:rFonts w:asciiTheme="minorHAnsi" w:hAnsiTheme="minorHAnsi" w:cs="Arial"/>
          <w:szCs w:val="24"/>
        </w:rPr>
      </w:pPr>
      <w:r w:rsidRPr="007A3869">
        <w:rPr>
          <w:rFonts w:asciiTheme="minorHAnsi" w:hAnsiTheme="minorHAnsi" w:cs="Arial"/>
          <w:szCs w:val="24"/>
        </w:rPr>
        <w:t>Promote and implement the University’s equality and diversity policies.</w:t>
      </w:r>
    </w:p>
    <w:p w:rsidR="000049CA" w:rsidRPr="007A3869" w:rsidRDefault="000049CA" w:rsidP="007A3869">
      <w:pPr>
        <w:spacing w:after="0" w:line="240" w:lineRule="auto"/>
        <w:contextualSpacing/>
        <w:jc w:val="both"/>
        <w:rPr>
          <w:rFonts w:asciiTheme="minorHAnsi" w:hAnsiTheme="minorHAnsi" w:cs="Arial"/>
          <w:szCs w:val="24"/>
        </w:rPr>
      </w:pPr>
    </w:p>
    <w:p w:rsidR="000049CA" w:rsidRPr="007A3869" w:rsidRDefault="000049CA" w:rsidP="007A3869">
      <w:pPr>
        <w:numPr>
          <w:ilvl w:val="0"/>
          <w:numId w:val="8"/>
        </w:numPr>
        <w:spacing w:after="0" w:line="240" w:lineRule="auto"/>
        <w:contextualSpacing/>
        <w:jc w:val="both"/>
        <w:rPr>
          <w:rFonts w:asciiTheme="minorHAnsi" w:hAnsiTheme="minorHAnsi" w:cs="Arial"/>
          <w:szCs w:val="24"/>
        </w:rPr>
      </w:pPr>
      <w:r w:rsidRPr="007A3869">
        <w:rPr>
          <w:rFonts w:asciiTheme="minorHAnsi" w:hAnsiTheme="minorHAnsi" w:cs="Arial"/>
          <w:szCs w:val="24"/>
        </w:rPr>
        <w:t>Promote and implement the University’s equal opportunities policies.</w:t>
      </w:r>
    </w:p>
    <w:p w:rsidR="000049CA" w:rsidRPr="007A3869" w:rsidRDefault="000049CA" w:rsidP="007A3869">
      <w:pPr>
        <w:spacing w:after="0" w:line="240" w:lineRule="auto"/>
        <w:contextualSpacing/>
        <w:jc w:val="both"/>
        <w:rPr>
          <w:rFonts w:asciiTheme="minorHAnsi" w:hAnsiTheme="minorHAnsi" w:cs="Arial"/>
          <w:b/>
          <w:szCs w:val="24"/>
        </w:rPr>
      </w:pPr>
    </w:p>
    <w:p w:rsidR="000049CA" w:rsidRPr="007A3869" w:rsidRDefault="000049CA" w:rsidP="007A3869">
      <w:pPr>
        <w:spacing w:after="0" w:line="240" w:lineRule="auto"/>
        <w:contextualSpacing/>
        <w:jc w:val="both"/>
        <w:rPr>
          <w:rFonts w:asciiTheme="minorHAnsi" w:hAnsiTheme="minorHAnsi" w:cs="Arial"/>
          <w:b/>
          <w:szCs w:val="24"/>
        </w:rPr>
      </w:pPr>
      <w:r w:rsidRPr="007A3869">
        <w:rPr>
          <w:rFonts w:asciiTheme="minorHAnsi" w:hAnsiTheme="minorHAnsi" w:cs="Arial"/>
          <w:b/>
          <w:szCs w:val="24"/>
        </w:rPr>
        <w:t>Specific duties and responsibilities</w:t>
      </w:r>
    </w:p>
    <w:p w:rsidR="000049CA" w:rsidRPr="007A3869" w:rsidRDefault="000049CA" w:rsidP="007A3869">
      <w:pPr>
        <w:spacing w:after="0" w:line="240" w:lineRule="auto"/>
        <w:contextualSpacing/>
        <w:jc w:val="both"/>
        <w:rPr>
          <w:rFonts w:asciiTheme="minorHAnsi" w:hAnsiTheme="minorHAnsi" w:cs="Arial"/>
          <w:b/>
          <w:szCs w:val="24"/>
        </w:rPr>
      </w:pPr>
    </w:p>
    <w:p w:rsidR="000049CA" w:rsidRPr="007A3869" w:rsidRDefault="000049CA" w:rsidP="007A3869">
      <w:pPr>
        <w:spacing w:after="0" w:line="240" w:lineRule="auto"/>
        <w:contextualSpacing/>
        <w:jc w:val="both"/>
        <w:rPr>
          <w:rFonts w:asciiTheme="minorHAnsi" w:hAnsiTheme="minorHAnsi" w:cs="Arial"/>
          <w:szCs w:val="24"/>
        </w:rPr>
      </w:pPr>
      <w:r w:rsidRPr="007A3869">
        <w:rPr>
          <w:rFonts w:asciiTheme="minorHAnsi" w:hAnsiTheme="minorHAnsi" w:cs="Arial"/>
          <w:szCs w:val="24"/>
        </w:rPr>
        <w:t>The post holder will be expected to:</w:t>
      </w:r>
    </w:p>
    <w:p w:rsidR="000049CA" w:rsidRPr="007A3869" w:rsidRDefault="000049CA" w:rsidP="007A3869">
      <w:pPr>
        <w:spacing w:after="0" w:line="240" w:lineRule="auto"/>
        <w:contextualSpacing/>
        <w:jc w:val="both"/>
        <w:rPr>
          <w:rFonts w:asciiTheme="minorHAnsi" w:hAnsiTheme="minorHAnsi" w:cs="Arial"/>
          <w:szCs w:val="24"/>
        </w:rPr>
      </w:pPr>
    </w:p>
    <w:p w:rsidR="000049CA" w:rsidRPr="007A3869" w:rsidRDefault="000049CA"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 xml:space="preserve">Engage positively in research activity in the broad area of </w:t>
      </w:r>
      <w:r w:rsidRPr="007A3869">
        <w:rPr>
          <w:rFonts w:asciiTheme="minorHAnsi" w:hAnsiTheme="minorHAnsi" w:cs="Arial"/>
          <w:szCs w:val="24"/>
          <w:highlight w:val="yellow"/>
        </w:rPr>
        <w:t>&lt;&gt;</w:t>
      </w:r>
      <w:r w:rsidRPr="007A3869">
        <w:rPr>
          <w:rFonts w:asciiTheme="minorHAnsi" w:hAnsiTheme="minorHAnsi" w:cs="Arial"/>
          <w:szCs w:val="24"/>
        </w:rPr>
        <w:t xml:space="preserve"> under the direction of the project lead/principal investigator.</w:t>
      </w:r>
    </w:p>
    <w:p w:rsidR="000049CA" w:rsidRPr="007A3869" w:rsidRDefault="000049CA" w:rsidP="007A3869">
      <w:pPr>
        <w:spacing w:after="0" w:line="240" w:lineRule="auto"/>
        <w:contextualSpacing/>
        <w:jc w:val="both"/>
        <w:rPr>
          <w:rFonts w:asciiTheme="minorHAnsi" w:hAnsiTheme="minorHAnsi" w:cs="Arial"/>
          <w:szCs w:val="24"/>
        </w:rPr>
      </w:pPr>
      <w:r w:rsidRPr="007A3869">
        <w:rPr>
          <w:rFonts w:asciiTheme="minorHAnsi" w:hAnsiTheme="minorHAnsi" w:cs="Arial"/>
          <w:szCs w:val="24"/>
        </w:rPr>
        <w:t xml:space="preserve"> </w:t>
      </w:r>
    </w:p>
    <w:p w:rsidR="000049CA" w:rsidRPr="007A3869" w:rsidRDefault="000049CA"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 xml:space="preserve">Complete high quality research in the area of </w:t>
      </w:r>
      <w:r w:rsidRPr="007A3869">
        <w:rPr>
          <w:rFonts w:asciiTheme="minorHAnsi" w:hAnsiTheme="minorHAnsi" w:cs="Arial"/>
          <w:szCs w:val="24"/>
          <w:highlight w:val="yellow"/>
        </w:rPr>
        <w:t>&lt;&gt;</w:t>
      </w:r>
      <w:r w:rsidRPr="007A3869">
        <w:rPr>
          <w:rFonts w:asciiTheme="minorHAnsi" w:hAnsiTheme="minorHAnsi" w:cs="Arial"/>
          <w:szCs w:val="24"/>
        </w:rPr>
        <w:t xml:space="preserve"> and associated subject areas, leading on &lt;&gt; elements of the project and managing the work of others as required.</w:t>
      </w:r>
    </w:p>
    <w:p w:rsidR="000049CA" w:rsidRPr="007A3869" w:rsidRDefault="000049CA" w:rsidP="007A3869">
      <w:pPr>
        <w:spacing w:after="0" w:line="240" w:lineRule="auto"/>
        <w:contextualSpacing/>
        <w:jc w:val="both"/>
        <w:rPr>
          <w:rFonts w:asciiTheme="minorHAnsi" w:hAnsiTheme="minorHAnsi" w:cs="Arial"/>
          <w:szCs w:val="24"/>
        </w:rPr>
      </w:pPr>
    </w:p>
    <w:p w:rsidR="000049CA" w:rsidRPr="007A3869" w:rsidRDefault="000049CA"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Publish research outputs in leading peer-reviewed journals with an international audience, as lead author where appropriate.</w:t>
      </w:r>
    </w:p>
    <w:p w:rsidR="000049CA" w:rsidRPr="007A3869" w:rsidRDefault="000049CA" w:rsidP="007A3869">
      <w:pPr>
        <w:pStyle w:val="ListParagraph"/>
        <w:contextualSpacing/>
        <w:rPr>
          <w:rFonts w:asciiTheme="minorHAnsi" w:hAnsiTheme="minorHAnsi"/>
          <w:szCs w:val="24"/>
        </w:rPr>
      </w:pPr>
    </w:p>
    <w:p w:rsidR="000049CA" w:rsidRPr="007A3869" w:rsidRDefault="000049CA"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Effectively disseminate research findings at internal and external scientific meetings and conferences, making research accessible to lay and expert audiences.</w:t>
      </w:r>
    </w:p>
    <w:p w:rsidR="000049CA" w:rsidRPr="007A3869" w:rsidRDefault="000049CA" w:rsidP="007A3869">
      <w:pPr>
        <w:spacing w:after="0" w:line="240" w:lineRule="auto"/>
        <w:ind w:left="720"/>
        <w:contextualSpacing/>
        <w:jc w:val="both"/>
        <w:rPr>
          <w:rFonts w:asciiTheme="minorHAnsi" w:hAnsiTheme="minorHAnsi" w:cs="Arial"/>
          <w:szCs w:val="24"/>
        </w:rPr>
      </w:pPr>
    </w:p>
    <w:p w:rsidR="000049CA" w:rsidRPr="007A3869" w:rsidRDefault="000049CA"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Engage with relevant academic and professional networks through active membership of societies, associations to enhance the reputation of the project and the University.</w:t>
      </w:r>
    </w:p>
    <w:p w:rsidR="000049CA" w:rsidRPr="007A3869" w:rsidRDefault="000049CA" w:rsidP="007A3869">
      <w:pPr>
        <w:spacing w:after="0" w:line="240" w:lineRule="auto"/>
        <w:contextualSpacing/>
        <w:jc w:val="both"/>
        <w:rPr>
          <w:rFonts w:asciiTheme="minorHAnsi" w:hAnsiTheme="minorHAnsi" w:cs="Arial"/>
          <w:szCs w:val="24"/>
        </w:rPr>
      </w:pPr>
    </w:p>
    <w:p w:rsidR="000049CA" w:rsidRPr="007A3869" w:rsidRDefault="000049CA"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Take an active role in the development of effective applications for research funding from both research councils and other external sources in collaboration with the project lead/principal investigator and others, taking a lead role in elements as appropriate.</w:t>
      </w:r>
    </w:p>
    <w:p w:rsidR="000049CA" w:rsidRPr="007A3869" w:rsidRDefault="000049CA" w:rsidP="007A3869">
      <w:pPr>
        <w:spacing w:after="0" w:line="240" w:lineRule="auto"/>
        <w:contextualSpacing/>
        <w:jc w:val="both"/>
        <w:rPr>
          <w:rFonts w:asciiTheme="minorHAnsi" w:hAnsiTheme="minorHAnsi" w:cs="Arial"/>
          <w:szCs w:val="24"/>
        </w:rPr>
      </w:pPr>
    </w:p>
    <w:p w:rsidR="000049CA" w:rsidRPr="007A3869" w:rsidRDefault="000049CA"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Work with the PI to identify opportunities for enterprise activity, knowledge exchange income and/or consultancy in this and related areas.</w:t>
      </w:r>
    </w:p>
    <w:p w:rsidR="000049CA" w:rsidRPr="007A3869" w:rsidRDefault="000049CA" w:rsidP="007A3869">
      <w:pPr>
        <w:spacing w:after="0" w:line="240" w:lineRule="auto"/>
        <w:ind w:left="720"/>
        <w:contextualSpacing/>
        <w:jc w:val="both"/>
        <w:rPr>
          <w:rFonts w:asciiTheme="minorHAnsi" w:hAnsiTheme="minorHAnsi" w:cs="Arial"/>
          <w:szCs w:val="24"/>
        </w:rPr>
      </w:pPr>
    </w:p>
    <w:p w:rsidR="000049CA" w:rsidRPr="007A3869" w:rsidRDefault="000049CA"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Contribute to the delivery of teaching at undergraduate and taught postgraduate level.</w:t>
      </w:r>
    </w:p>
    <w:p w:rsidR="000049CA" w:rsidRPr="007A3869" w:rsidRDefault="000049CA" w:rsidP="007A3869">
      <w:pPr>
        <w:spacing w:after="0" w:line="240" w:lineRule="auto"/>
        <w:contextualSpacing/>
        <w:jc w:val="both"/>
        <w:rPr>
          <w:rFonts w:asciiTheme="minorHAnsi" w:hAnsiTheme="minorHAnsi" w:cs="Arial"/>
          <w:szCs w:val="24"/>
        </w:rPr>
      </w:pPr>
    </w:p>
    <w:p w:rsidR="000049CA" w:rsidRPr="007A3869" w:rsidRDefault="000049CA"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Supervise third year undergraduate dissertation students and taught Masters within the area of research expertise.</w:t>
      </w:r>
    </w:p>
    <w:p w:rsidR="000049CA" w:rsidRPr="007A3869" w:rsidRDefault="000049CA" w:rsidP="007A3869">
      <w:pPr>
        <w:pStyle w:val="ListParagraph"/>
        <w:contextualSpacing/>
        <w:rPr>
          <w:rFonts w:asciiTheme="minorHAnsi" w:hAnsiTheme="minorHAnsi"/>
          <w:szCs w:val="24"/>
        </w:rPr>
      </w:pPr>
    </w:p>
    <w:p w:rsidR="000049CA" w:rsidRPr="007A3869" w:rsidRDefault="000049CA"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 xml:space="preserve">Assist in the development of the research skills of postgraduate students and early career researchers through workshops promoting highly specialised skills </w:t>
      </w:r>
      <w:r w:rsidRPr="007A3869">
        <w:rPr>
          <w:rFonts w:asciiTheme="minorHAnsi" w:hAnsiTheme="minorHAnsi" w:cs="Arial"/>
          <w:szCs w:val="24"/>
          <w:highlight w:val="yellow"/>
        </w:rPr>
        <w:t>&lt;&gt;</w:t>
      </w:r>
      <w:r w:rsidRPr="007A3869">
        <w:rPr>
          <w:rFonts w:asciiTheme="minorHAnsi" w:hAnsiTheme="minorHAnsi" w:cs="Arial"/>
          <w:szCs w:val="24"/>
        </w:rPr>
        <w:t>.</w:t>
      </w:r>
    </w:p>
    <w:p w:rsidR="000049CA" w:rsidRPr="007A3869" w:rsidRDefault="000049CA" w:rsidP="007A3869">
      <w:pPr>
        <w:spacing w:after="0" w:line="240" w:lineRule="auto"/>
        <w:ind w:left="720"/>
        <w:contextualSpacing/>
        <w:jc w:val="both"/>
        <w:rPr>
          <w:rFonts w:asciiTheme="minorHAnsi" w:hAnsiTheme="minorHAnsi" w:cs="Arial"/>
          <w:szCs w:val="24"/>
        </w:rPr>
      </w:pPr>
    </w:p>
    <w:p w:rsidR="000049CA" w:rsidRPr="007A3869" w:rsidRDefault="000049CA"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Ensure that their skills and technical competence are kept under review and enhanced where required to enable them to utilise specialist equipment and software used in the research projects.</w:t>
      </w:r>
    </w:p>
    <w:p w:rsidR="000049CA" w:rsidRPr="007A3869" w:rsidRDefault="000049CA" w:rsidP="007A3869">
      <w:pPr>
        <w:pStyle w:val="ListParagraph"/>
        <w:contextualSpacing/>
        <w:rPr>
          <w:rFonts w:asciiTheme="minorHAnsi" w:hAnsiTheme="minorHAnsi"/>
          <w:szCs w:val="24"/>
        </w:rPr>
      </w:pPr>
    </w:p>
    <w:p w:rsidR="000049CA" w:rsidRPr="007A3869" w:rsidRDefault="000049CA"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Contribute to relevant departmental and research group meetings and help to promote a dynamic research environment for colleagues, students and research users.</w:t>
      </w:r>
    </w:p>
    <w:p w:rsidR="000049CA" w:rsidRPr="007A3869" w:rsidRDefault="000049CA" w:rsidP="007A3869">
      <w:pPr>
        <w:spacing w:after="0" w:line="240" w:lineRule="auto"/>
        <w:ind w:left="720"/>
        <w:contextualSpacing/>
        <w:jc w:val="both"/>
        <w:rPr>
          <w:rFonts w:asciiTheme="minorHAnsi" w:hAnsiTheme="minorHAnsi" w:cs="Arial"/>
          <w:szCs w:val="24"/>
        </w:rPr>
      </w:pPr>
    </w:p>
    <w:p w:rsidR="000049CA" w:rsidRPr="007A3869" w:rsidRDefault="000049CA"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Abide by the University’s research governance framework in all aspects of research and work with the PI to ensure that all members of the team understand the importance of research integrity</w:t>
      </w:r>
    </w:p>
    <w:p w:rsidR="000049CA" w:rsidRPr="007A3869" w:rsidRDefault="000049CA" w:rsidP="007A3869">
      <w:pPr>
        <w:spacing w:after="0" w:line="240" w:lineRule="auto"/>
        <w:ind w:left="720"/>
        <w:contextualSpacing/>
        <w:jc w:val="both"/>
        <w:rPr>
          <w:rFonts w:asciiTheme="minorHAnsi" w:hAnsiTheme="minorHAnsi" w:cs="Arial"/>
          <w:szCs w:val="24"/>
        </w:rPr>
      </w:pPr>
    </w:p>
    <w:p w:rsidR="000049CA" w:rsidRPr="007A3869" w:rsidRDefault="000049CA"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Undertake additional duties, as required by the project lead/principal investigator or Head of Department.</w:t>
      </w:r>
    </w:p>
    <w:p w:rsidR="000049CA" w:rsidRPr="007A3869" w:rsidRDefault="000049CA" w:rsidP="007A3869">
      <w:pPr>
        <w:spacing w:after="0" w:line="240" w:lineRule="auto"/>
        <w:contextualSpacing/>
        <w:jc w:val="both"/>
        <w:rPr>
          <w:rFonts w:asciiTheme="minorHAnsi" w:hAnsiTheme="minorHAnsi" w:cs="Arial"/>
          <w:szCs w:val="24"/>
        </w:rPr>
      </w:pPr>
    </w:p>
    <w:p w:rsidR="000049CA" w:rsidRPr="007A3869" w:rsidRDefault="000049CA" w:rsidP="007A3869">
      <w:pPr>
        <w:spacing w:after="0" w:line="240" w:lineRule="auto"/>
        <w:contextualSpacing/>
        <w:jc w:val="both"/>
        <w:rPr>
          <w:rFonts w:asciiTheme="minorHAnsi" w:hAnsiTheme="minorHAnsi" w:cs="Arial"/>
          <w:szCs w:val="24"/>
        </w:rPr>
      </w:pPr>
    </w:p>
    <w:p w:rsidR="000049CA" w:rsidRPr="007A3869" w:rsidRDefault="000049CA" w:rsidP="007A3869">
      <w:pPr>
        <w:pStyle w:val="BodyText3"/>
        <w:spacing w:after="0"/>
        <w:contextualSpacing/>
        <w:rPr>
          <w:rFonts w:asciiTheme="minorHAnsi" w:hAnsiTheme="minorHAnsi" w:cs="Arial"/>
          <w:b/>
          <w:bCs/>
          <w:sz w:val="24"/>
          <w:szCs w:val="24"/>
          <w:lang w:val="en-GB"/>
        </w:rPr>
      </w:pPr>
      <w:r w:rsidRPr="007A3869">
        <w:rPr>
          <w:rFonts w:asciiTheme="minorHAnsi" w:hAnsiTheme="minorHAnsi" w:cs="Arial"/>
          <w:b/>
          <w:bCs/>
          <w:sz w:val="24"/>
          <w:szCs w:val="24"/>
          <w:lang w:val="en-GB"/>
        </w:rPr>
        <w:t>In addition to the above all Edge Hill University staff are required to:</w:t>
      </w:r>
    </w:p>
    <w:p w:rsidR="000049CA" w:rsidRPr="007A3869" w:rsidRDefault="000049CA" w:rsidP="007A3869">
      <w:pPr>
        <w:numPr>
          <w:ilvl w:val="0"/>
          <w:numId w:val="10"/>
        </w:numPr>
        <w:tabs>
          <w:tab w:val="clear" w:pos="720"/>
          <w:tab w:val="num" w:pos="426"/>
        </w:tabs>
        <w:spacing w:after="0" w:line="240" w:lineRule="auto"/>
        <w:ind w:left="426" w:hanging="426"/>
        <w:contextualSpacing/>
        <w:jc w:val="both"/>
        <w:rPr>
          <w:rFonts w:asciiTheme="minorHAnsi" w:hAnsiTheme="minorHAnsi" w:cs="Arial"/>
          <w:bCs/>
          <w:szCs w:val="24"/>
        </w:rPr>
      </w:pPr>
      <w:r w:rsidRPr="007A3869">
        <w:rPr>
          <w:rFonts w:asciiTheme="minorHAnsi" w:hAnsiTheme="minorHAnsi" w:cs="Arial"/>
          <w:bCs/>
          <w:szCs w:val="24"/>
        </w:rPr>
        <w:t>Adhere to all Edge Hill’s policies and procedures, including Equality and Diversity and Health and Safety</w:t>
      </w:r>
    </w:p>
    <w:p w:rsidR="000049CA" w:rsidRPr="007A3869" w:rsidRDefault="000049CA" w:rsidP="007A3869">
      <w:pPr>
        <w:spacing w:after="0" w:line="240" w:lineRule="auto"/>
        <w:contextualSpacing/>
        <w:jc w:val="both"/>
        <w:rPr>
          <w:rFonts w:asciiTheme="minorHAnsi" w:hAnsiTheme="minorHAnsi" w:cs="Arial"/>
          <w:bCs/>
          <w:szCs w:val="24"/>
        </w:rPr>
      </w:pPr>
    </w:p>
    <w:p w:rsidR="000049CA" w:rsidRPr="007A3869" w:rsidRDefault="000049CA" w:rsidP="007A3869">
      <w:pPr>
        <w:numPr>
          <w:ilvl w:val="0"/>
          <w:numId w:val="10"/>
        </w:numPr>
        <w:tabs>
          <w:tab w:val="clear" w:pos="720"/>
          <w:tab w:val="num" w:pos="426"/>
        </w:tabs>
        <w:spacing w:after="0" w:line="240" w:lineRule="auto"/>
        <w:ind w:left="426" w:hanging="426"/>
        <w:contextualSpacing/>
        <w:jc w:val="both"/>
        <w:rPr>
          <w:rFonts w:asciiTheme="minorHAnsi" w:hAnsiTheme="minorHAnsi" w:cs="Arial"/>
          <w:bCs/>
          <w:szCs w:val="24"/>
        </w:rPr>
      </w:pPr>
      <w:r w:rsidRPr="007A3869">
        <w:rPr>
          <w:rFonts w:asciiTheme="minorHAnsi" w:hAnsiTheme="minorHAnsi" w:cs="Arial"/>
          <w:bCs/>
          <w:szCs w:val="24"/>
        </w:rPr>
        <w:t>Respect confidentiality: all confidential information should be kept in confidence and not released to unauthorised persons</w:t>
      </w:r>
    </w:p>
    <w:p w:rsidR="000049CA" w:rsidRPr="007A3869" w:rsidRDefault="000049CA" w:rsidP="007A3869">
      <w:pPr>
        <w:spacing w:after="0" w:line="240" w:lineRule="auto"/>
        <w:contextualSpacing/>
        <w:jc w:val="both"/>
        <w:rPr>
          <w:rFonts w:asciiTheme="minorHAnsi" w:hAnsiTheme="minorHAnsi" w:cs="Arial"/>
          <w:bCs/>
          <w:szCs w:val="24"/>
        </w:rPr>
      </w:pPr>
    </w:p>
    <w:p w:rsidR="000049CA" w:rsidRPr="007A3869" w:rsidRDefault="000049CA" w:rsidP="007A3869">
      <w:pPr>
        <w:numPr>
          <w:ilvl w:val="0"/>
          <w:numId w:val="10"/>
        </w:numPr>
        <w:tabs>
          <w:tab w:val="num" w:pos="426"/>
        </w:tabs>
        <w:spacing w:after="0" w:line="240" w:lineRule="auto"/>
        <w:contextualSpacing/>
        <w:jc w:val="both"/>
        <w:rPr>
          <w:rFonts w:asciiTheme="minorHAnsi" w:hAnsiTheme="minorHAnsi" w:cs="Arial"/>
          <w:bCs/>
          <w:szCs w:val="24"/>
        </w:rPr>
      </w:pPr>
      <w:r w:rsidRPr="007A3869">
        <w:rPr>
          <w:rFonts w:asciiTheme="minorHAnsi" w:hAnsiTheme="minorHAnsi" w:cs="Arial"/>
          <w:bCs/>
          <w:szCs w:val="24"/>
        </w:rPr>
        <w:t>Undertake appropriate training and development as required</w:t>
      </w:r>
    </w:p>
    <w:p w:rsidR="000049CA" w:rsidRPr="007A3869" w:rsidRDefault="000049CA" w:rsidP="007A3869">
      <w:pPr>
        <w:spacing w:after="0" w:line="240" w:lineRule="auto"/>
        <w:contextualSpacing/>
        <w:jc w:val="both"/>
        <w:rPr>
          <w:rFonts w:asciiTheme="minorHAnsi" w:hAnsiTheme="minorHAnsi" w:cs="Arial"/>
          <w:bCs/>
          <w:szCs w:val="24"/>
        </w:rPr>
      </w:pPr>
    </w:p>
    <w:p w:rsidR="000049CA" w:rsidRPr="007A3869" w:rsidRDefault="000049CA" w:rsidP="007A3869">
      <w:pPr>
        <w:numPr>
          <w:ilvl w:val="0"/>
          <w:numId w:val="10"/>
        </w:numPr>
        <w:tabs>
          <w:tab w:val="num" w:pos="426"/>
        </w:tabs>
        <w:spacing w:after="0" w:line="240" w:lineRule="auto"/>
        <w:contextualSpacing/>
        <w:jc w:val="both"/>
        <w:rPr>
          <w:rFonts w:asciiTheme="minorHAnsi" w:hAnsiTheme="minorHAnsi" w:cs="Arial"/>
          <w:bCs/>
          <w:szCs w:val="24"/>
        </w:rPr>
      </w:pPr>
      <w:r w:rsidRPr="007A3869">
        <w:rPr>
          <w:rFonts w:asciiTheme="minorHAnsi" w:hAnsiTheme="minorHAnsi" w:cs="Arial"/>
          <w:bCs/>
          <w:szCs w:val="24"/>
        </w:rPr>
        <w:t>Participate in Edge Hill’s Performance Review and Development Scheme</w:t>
      </w:r>
    </w:p>
    <w:p w:rsidR="000049CA" w:rsidRPr="007A3869" w:rsidRDefault="000049CA" w:rsidP="007A3869">
      <w:pPr>
        <w:spacing w:after="0" w:line="240" w:lineRule="auto"/>
        <w:contextualSpacing/>
        <w:jc w:val="both"/>
        <w:rPr>
          <w:rFonts w:asciiTheme="minorHAnsi" w:hAnsiTheme="minorHAnsi" w:cs="Arial"/>
          <w:bCs/>
          <w:szCs w:val="24"/>
        </w:rPr>
      </w:pPr>
    </w:p>
    <w:p w:rsidR="000049CA" w:rsidRPr="007A3869" w:rsidRDefault="000049CA" w:rsidP="007A3869">
      <w:pPr>
        <w:numPr>
          <w:ilvl w:val="0"/>
          <w:numId w:val="10"/>
        </w:numPr>
        <w:tabs>
          <w:tab w:val="clear" w:pos="720"/>
          <w:tab w:val="num" w:pos="426"/>
        </w:tabs>
        <w:spacing w:after="0" w:line="240" w:lineRule="auto"/>
        <w:ind w:left="426" w:hanging="426"/>
        <w:contextualSpacing/>
        <w:rPr>
          <w:rFonts w:asciiTheme="minorHAnsi" w:hAnsiTheme="minorHAnsi" w:cs="Arial"/>
          <w:szCs w:val="24"/>
        </w:rPr>
      </w:pPr>
      <w:r w:rsidRPr="007A3869">
        <w:rPr>
          <w:rFonts w:asciiTheme="minorHAnsi" w:hAnsiTheme="minorHAnsi" w:cs="Arial"/>
          <w:szCs w:val="24"/>
        </w:rPr>
        <w:t xml:space="preserve">Adhere to Edge Hill University’s environmental policy and guidelines and undertake tasks in a sustainable manner </w:t>
      </w:r>
    </w:p>
    <w:p w:rsidR="000049CA" w:rsidRPr="007A3869" w:rsidRDefault="000049CA" w:rsidP="007A3869">
      <w:pPr>
        <w:pStyle w:val="ListParagraph"/>
        <w:contextualSpacing/>
        <w:rPr>
          <w:rFonts w:asciiTheme="minorHAnsi" w:hAnsiTheme="minorHAnsi"/>
        </w:rPr>
      </w:pPr>
    </w:p>
    <w:p w:rsidR="000049CA" w:rsidRPr="007A3869" w:rsidRDefault="000049CA" w:rsidP="007A3869">
      <w:pPr>
        <w:numPr>
          <w:ilvl w:val="0"/>
          <w:numId w:val="10"/>
        </w:numPr>
        <w:tabs>
          <w:tab w:val="num" w:pos="426"/>
        </w:tabs>
        <w:spacing w:after="0" w:line="240" w:lineRule="auto"/>
        <w:contextualSpacing/>
        <w:rPr>
          <w:rFonts w:asciiTheme="minorHAnsi" w:hAnsiTheme="minorHAnsi" w:cs="Arial"/>
          <w:szCs w:val="24"/>
        </w:rPr>
      </w:pPr>
      <w:r w:rsidRPr="007A3869">
        <w:rPr>
          <w:rFonts w:asciiTheme="minorHAnsi" w:hAnsiTheme="minorHAnsi" w:cs="Arial"/>
          <w:szCs w:val="24"/>
        </w:rPr>
        <w:t xml:space="preserve">Demonstrate excellent Customer Care in dealing with all customers </w:t>
      </w:r>
    </w:p>
    <w:p w:rsidR="000049CA" w:rsidRPr="007A3869" w:rsidRDefault="000049CA" w:rsidP="007A3869">
      <w:pPr>
        <w:spacing w:after="0" w:line="240" w:lineRule="auto"/>
        <w:ind w:left="720"/>
        <w:contextualSpacing/>
        <w:jc w:val="both"/>
        <w:rPr>
          <w:rFonts w:asciiTheme="minorHAnsi" w:hAnsiTheme="minorHAnsi" w:cs="Arial"/>
          <w:b/>
          <w:szCs w:val="24"/>
        </w:rPr>
      </w:pPr>
    </w:p>
    <w:p w:rsidR="000049CA" w:rsidRPr="007A3869" w:rsidRDefault="000049CA" w:rsidP="007A3869">
      <w:pPr>
        <w:spacing w:after="0" w:line="240" w:lineRule="auto"/>
        <w:ind w:firstLine="720"/>
        <w:contextualSpacing/>
        <w:jc w:val="both"/>
        <w:rPr>
          <w:rFonts w:asciiTheme="minorHAnsi" w:hAnsiTheme="minorHAnsi" w:cs="Arial"/>
          <w:b/>
          <w:szCs w:val="24"/>
        </w:rPr>
      </w:pPr>
    </w:p>
    <w:p w:rsidR="000049CA" w:rsidRPr="007A3869" w:rsidRDefault="000049CA" w:rsidP="007A3869">
      <w:pPr>
        <w:spacing w:after="0" w:line="240" w:lineRule="auto"/>
        <w:ind w:firstLine="720"/>
        <w:contextualSpacing/>
        <w:jc w:val="both"/>
        <w:rPr>
          <w:rFonts w:asciiTheme="minorHAnsi" w:hAnsiTheme="minorHAnsi" w:cs="Arial"/>
          <w:szCs w:val="24"/>
        </w:rPr>
      </w:pPr>
      <w:r w:rsidRPr="007A3869">
        <w:rPr>
          <w:rFonts w:asciiTheme="minorHAnsi" w:hAnsiTheme="minorHAnsi" w:cs="Arial"/>
          <w:b/>
          <w:szCs w:val="24"/>
        </w:rPr>
        <w:t xml:space="preserve">Salary: </w:t>
      </w:r>
      <w:r w:rsidRPr="007A3869">
        <w:rPr>
          <w:rFonts w:asciiTheme="minorHAnsi" w:hAnsiTheme="minorHAnsi" w:cs="Arial"/>
          <w:b/>
          <w:szCs w:val="24"/>
        </w:rPr>
        <w:tab/>
      </w:r>
      <w:r w:rsidRPr="007A3869">
        <w:rPr>
          <w:rFonts w:asciiTheme="minorHAnsi" w:hAnsiTheme="minorHAnsi" w:cs="Arial"/>
          <w:szCs w:val="24"/>
        </w:rPr>
        <w:t xml:space="preserve">Grade 8, points 31-35 </w:t>
      </w:r>
    </w:p>
    <w:p w:rsidR="000049CA" w:rsidRPr="007A3869" w:rsidRDefault="000049CA" w:rsidP="007A3869">
      <w:pPr>
        <w:spacing w:after="0" w:line="240" w:lineRule="auto"/>
        <w:ind w:firstLine="720"/>
        <w:contextualSpacing/>
        <w:jc w:val="both"/>
        <w:rPr>
          <w:rFonts w:asciiTheme="minorHAnsi" w:hAnsiTheme="minorHAnsi" w:cs="Arial"/>
          <w:b/>
          <w:szCs w:val="24"/>
        </w:rPr>
      </w:pPr>
    </w:p>
    <w:p w:rsidR="000049CA" w:rsidRPr="007A3869" w:rsidRDefault="000049CA" w:rsidP="007A3869">
      <w:pPr>
        <w:spacing w:after="0" w:line="240" w:lineRule="auto"/>
        <w:ind w:firstLine="720"/>
        <w:contextualSpacing/>
        <w:jc w:val="both"/>
        <w:rPr>
          <w:rFonts w:asciiTheme="minorHAnsi" w:hAnsiTheme="minorHAnsi" w:cs="Arial"/>
          <w:szCs w:val="24"/>
        </w:rPr>
      </w:pPr>
      <w:r w:rsidRPr="007A3869">
        <w:rPr>
          <w:rFonts w:asciiTheme="minorHAnsi" w:hAnsiTheme="minorHAnsi" w:cs="Arial"/>
          <w:b/>
          <w:szCs w:val="24"/>
        </w:rPr>
        <w:t>Hours:</w:t>
      </w:r>
      <w:r w:rsidRPr="007A3869">
        <w:rPr>
          <w:rFonts w:asciiTheme="minorHAnsi" w:hAnsiTheme="minorHAnsi" w:cs="Arial"/>
          <w:b/>
          <w:szCs w:val="24"/>
        </w:rPr>
        <w:tab/>
      </w:r>
      <w:r w:rsidRPr="007A3869">
        <w:rPr>
          <w:rFonts w:asciiTheme="minorHAnsi" w:hAnsiTheme="minorHAnsi" w:cs="Arial"/>
          <w:szCs w:val="24"/>
        </w:rPr>
        <w:t>Full time</w:t>
      </w:r>
    </w:p>
    <w:p w:rsidR="000049CA" w:rsidRPr="007A3869" w:rsidRDefault="000049CA" w:rsidP="007A3869">
      <w:pPr>
        <w:keepNext/>
        <w:suppressAutoHyphens/>
        <w:spacing w:after="0" w:line="240" w:lineRule="auto"/>
        <w:contextualSpacing/>
        <w:outlineLvl w:val="1"/>
        <w:rPr>
          <w:rFonts w:asciiTheme="minorHAnsi" w:hAnsiTheme="minorHAnsi" w:cs="Arial"/>
          <w:b/>
          <w:sz w:val="22"/>
        </w:rPr>
      </w:pPr>
    </w:p>
    <w:p w:rsidR="000049CA" w:rsidRPr="007A3869" w:rsidRDefault="000049CA" w:rsidP="007A3869">
      <w:pPr>
        <w:pStyle w:val="BodyText"/>
        <w:contextualSpacing/>
        <w:jc w:val="both"/>
        <w:rPr>
          <w:rFonts w:asciiTheme="minorHAnsi" w:hAnsiTheme="minorHAnsi" w:cs="Arial"/>
          <w:szCs w:val="24"/>
        </w:rPr>
      </w:pPr>
      <w:r w:rsidRPr="007A3869">
        <w:rPr>
          <w:rFonts w:asciiTheme="minorHAnsi" w:hAnsiTheme="minorHAnsi" w:cs="Arial"/>
          <w:szCs w:val="24"/>
        </w:rPr>
        <w:t>Candidates should note that they will be shortlisted based on information provided on the application form with regard to the applicant’s ability to meet the criteria outlined in the Person Specification form attached.</w:t>
      </w:r>
    </w:p>
    <w:p w:rsidR="000049CA" w:rsidRPr="007A3869" w:rsidRDefault="000049CA" w:rsidP="007A3869">
      <w:pPr>
        <w:spacing w:after="0" w:line="240" w:lineRule="auto"/>
        <w:contextualSpacing/>
        <w:jc w:val="both"/>
        <w:rPr>
          <w:rFonts w:asciiTheme="minorHAnsi" w:hAnsiTheme="minorHAnsi"/>
          <w:b/>
          <w:bCs/>
          <w:szCs w:val="24"/>
        </w:rPr>
      </w:pPr>
    </w:p>
    <w:p w:rsidR="00A673AF" w:rsidRPr="007A3869" w:rsidRDefault="00A673AF" w:rsidP="007A3869">
      <w:pPr>
        <w:spacing w:after="0" w:line="240" w:lineRule="auto"/>
        <w:contextualSpacing/>
        <w:jc w:val="both"/>
        <w:rPr>
          <w:rFonts w:asciiTheme="minorHAnsi" w:hAnsiTheme="minorHAnsi"/>
          <w:b/>
          <w:bCs/>
          <w:szCs w:val="24"/>
        </w:rPr>
      </w:pPr>
    </w:p>
    <w:p w:rsidR="006102C7" w:rsidRPr="007A3869" w:rsidRDefault="006102C7" w:rsidP="007A3869">
      <w:pPr>
        <w:spacing w:after="0" w:line="240" w:lineRule="auto"/>
        <w:contextualSpacing/>
        <w:rPr>
          <w:rFonts w:asciiTheme="minorHAnsi" w:eastAsia="Times New Roman" w:hAnsiTheme="minorHAnsi" w:cs="Arial"/>
          <w:b/>
          <w:bCs/>
          <w:szCs w:val="24"/>
        </w:rPr>
      </w:pPr>
      <w:r w:rsidRPr="007A3869">
        <w:rPr>
          <w:rFonts w:asciiTheme="minorHAnsi" w:hAnsiTheme="minorHAnsi" w:cs="Arial"/>
          <w:b/>
          <w:bCs/>
          <w:szCs w:val="24"/>
        </w:rPr>
        <w:br w:type="page"/>
      </w:r>
    </w:p>
    <w:p w:rsidR="000049CA" w:rsidRPr="007A3869" w:rsidRDefault="000049CA" w:rsidP="007A3869">
      <w:pPr>
        <w:pStyle w:val="BodyTextIndent"/>
        <w:tabs>
          <w:tab w:val="left" w:pos="720"/>
        </w:tabs>
        <w:spacing w:after="0"/>
        <w:ind w:left="0"/>
        <w:contextualSpacing/>
        <w:rPr>
          <w:rFonts w:asciiTheme="minorHAnsi" w:hAnsiTheme="minorHAnsi" w:cs="Arial"/>
          <w:b/>
          <w:bCs/>
          <w:szCs w:val="24"/>
          <w:lang w:val="en-GB"/>
        </w:rPr>
      </w:pPr>
    </w:p>
    <w:p w:rsidR="000049CA" w:rsidRPr="007A3869" w:rsidRDefault="000049CA" w:rsidP="007A3869">
      <w:pPr>
        <w:pStyle w:val="BodyTextIndent"/>
        <w:tabs>
          <w:tab w:val="left" w:pos="720"/>
        </w:tabs>
        <w:spacing w:after="0"/>
        <w:ind w:left="0"/>
        <w:contextualSpacing/>
        <w:rPr>
          <w:rFonts w:asciiTheme="minorHAnsi" w:hAnsiTheme="minorHAnsi" w:cs="Arial"/>
          <w:b/>
          <w:bCs/>
          <w:szCs w:val="24"/>
          <w:lang w:val="en-GB"/>
        </w:rPr>
      </w:pPr>
      <w:r w:rsidRPr="007A3869">
        <w:rPr>
          <w:rFonts w:asciiTheme="minorHAnsi" w:hAnsiTheme="minorHAnsi" w:cs="Arial"/>
          <w:b/>
          <w:bCs/>
          <w:noProof/>
          <w:szCs w:val="24"/>
          <w:lang w:val="en-GB" w:eastAsia="en-GB"/>
        </w:rPr>
        <w:drawing>
          <wp:anchor distT="0" distB="0" distL="114300" distR="114300" simplePos="0" relativeHeight="251656192" behindDoc="1" locked="0" layoutInCell="1" allowOverlap="1" wp14:anchorId="1B2926B3" wp14:editId="14BE5568">
            <wp:simplePos x="0" y="0"/>
            <wp:positionH relativeFrom="column">
              <wp:posOffset>4268470</wp:posOffset>
            </wp:positionH>
            <wp:positionV relativeFrom="paragraph">
              <wp:posOffset>0</wp:posOffset>
            </wp:positionV>
            <wp:extent cx="1638935" cy="926465"/>
            <wp:effectExtent l="0" t="0" r="0" b="6985"/>
            <wp:wrapTight wrapText="bothSides">
              <wp:wrapPolygon edited="0">
                <wp:start x="0" y="0"/>
                <wp:lineTo x="0" y="21319"/>
                <wp:lineTo x="21341" y="21319"/>
                <wp:lineTo x="213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935"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9CA" w:rsidRPr="007A3869" w:rsidRDefault="000049CA" w:rsidP="007A3869">
      <w:pPr>
        <w:spacing w:after="0" w:line="240" w:lineRule="auto"/>
        <w:contextualSpacing/>
        <w:rPr>
          <w:rFonts w:asciiTheme="minorHAnsi" w:hAnsiTheme="minorHAnsi" w:cs="Arial"/>
          <w:b/>
          <w:sz w:val="22"/>
        </w:rPr>
      </w:pPr>
    </w:p>
    <w:p w:rsidR="000049CA" w:rsidRPr="007A3869" w:rsidRDefault="000049CA" w:rsidP="007A3869">
      <w:pPr>
        <w:spacing w:after="0" w:line="240" w:lineRule="auto"/>
        <w:contextualSpacing/>
        <w:rPr>
          <w:rFonts w:asciiTheme="minorHAnsi" w:hAnsiTheme="minorHAnsi" w:cs="Arial"/>
          <w:b/>
          <w:sz w:val="22"/>
        </w:rPr>
      </w:pPr>
    </w:p>
    <w:p w:rsidR="000049CA" w:rsidRPr="007A3869" w:rsidRDefault="000049CA" w:rsidP="007A3869">
      <w:pPr>
        <w:spacing w:after="0" w:line="240" w:lineRule="auto"/>
        <w:contextualSpacing/>
        <w:rPr>
          <w:rFonts w:asciiTheme="minorHAnsi" w:hAnsiTheme="minorHAnsi" w:cs="Arial"/>
          <w:b/>
          <w:sz w:val="22"/>
        </w:rPr>
      </w:pPr>
    </w:p>
    <w:p w:rsidR="000049CA" w:rsidRPr="007A3869" w:rsidRDefault="000049CA" w:rsidP="007A3869">
      <w:pPr>
        <w:spacing w:after="0" w:line="240" w:lineRule="auto"/>
        <w:contextualSpacing/>
        <w:rPr>
          <w:rFonts w:asciiTheme="minorHAnsi" w:hAnsiTheme="minorHAnsi" w:cs="Arial"/>
          <w:sz w:val="22"/>
        </w:rPr>
      </w:pPr>
    </w:p>
    <w:p w:rsidR="000049CA" w:rsidRPr="007A3869" w:rsidRDefault="00A673AF" w:rsidP="007A3869">
      <w:pPr>
        <w:keepNext/>
        <w:suppressAutoHyphens/>
        <w:spacing w:after="0" w:line="240" w:lineRule="auto"/>
        <w:contextualSpacing/>
        <w:outlineLvl w:val="1"/>
        <w:rPr>
          <w:rFonts w:asciiTheme="minorHAnsi" w:hAnsiTheme="minorHAnsi" w:cs="Arial"/>
          <w:b/>
          <w:sz w:val="28"/>
          <w:szCs w:val="28"/>
        </w:rPr>
      </w:pPr>
      <w:r w:rsidRPr="007A3869">
        <w:rPr>
          <w:rFonts w:asciiTheme="minorHAnsi" w:hAnsiTheme="minorHAnsi" w:cs="Arial"/>
          <w:b/>
          <w:sz w:val="28"/>
          <w:szCs w:val="28"/>
        </w:rPr>
        <w:t>Postdoctoral Research Fellow</w:t>
      </w:r>
      <w:r w:rsidR="000049CA" w:rsidRPr="007A3869">
        <w:rPr>
          <w:rFonts w:asciiTheme="minorHAnsi" w:hAnsiTheme="minorHAnsi" w:cs="Arial"/>
          <w:b/>
          <w:sz w:val="28"/>
          <w:szCs w:val="28"/>
        </w:rPr>
        <w:t xml:space="preserve"> in </w:t>
      </w:r>
    </w:p>
    <w:p w:rsidR="000049CA" w:rsidRPr="007A3869" w:rsidRDefault="000049CA" w:rsidP="007A3869">
      <w:pPr>
        <w:tabs>
          <w:tab w:val="left" w:pos="1440"/>
        </w:tabs>
        <w:spacing w:after="0" w:line="240" w:lineRule="auto"/>
        <w:ind w:left="1440" w:hanging="1440"/>
        <w:contextualSpacing/>
        <w:rPr>
          <w:rFonts w:asciiTheme="minorHAnsi" w:hAnsiTheme="minorHAnsi" w:cs="Arial"/>
          <w:i/>
          <w:iCs/>
          <w:sz w:val="22"/>
        </w:rPr>
      </w:pPr>
    </w:p>
    <w:p w:rsidR="000049CA" w:rsidRPr="007A3869" w:rsidRDefault="000049CA" w:rsidP="007A3869">
      <w:pPr>
        <w:pStyle w:val="BodyText"/>
        <w:contextualSpacing/>
        <w:jc w:val="both"/>
        <w:rPr>
          <w:rFonts w:asciiTheme="minorHAnsi" w:hAnsiTheme="minorHAnsi" w:cs="Arial"/>
          <w:szCs w:val="24"/>
        </w:rPr>
      </w:pPr>
      <w:r w:rsidRPr="007A3869">
        <w:rPr>
          <w:rFonts w:asciiTheme="minorHAnsi" w:hAnsiTheme="minorHAnsi" w:cs="Arial"/>
          <w:szCs w:val="24"/>
        </w:rPr>
        <w:t>CRITERIA</w:t>
      </w:r>
      <w:r w:rsidRPr="007A3869">
        <w:rPr>
          <w:rFonts w:asciiTheme="minorHAnsi" w:hAnsiTheme="minorHAnsi" w:cs="Arial"/>
          <w:szCs w:val="24"/>
        </w:rPr>
        <w:tab/>
      </w:r>
    </w:p>
    <w:p w:rsidR="000049CA" w:rsidRPr="007A3869" w:rsidRDefault="000049CA" w:rsidP="007A3869">
      <w:pPr>
        <w:pStyle w:val="BodyText"/>
        <w:contextualSpacing/>
        <w:jc w:val="both"/>
        <w:rPr>
          <w:rFonts w:asciiTheme="minorHAnsi" w:hAnsiTheme="minorHAnsi" w:cs="Arial"/>
          <w:szCs w:val="24"/>
        </w:rPr>
      </w:pPr>
      <w:r w:rsidRPr="007A3869">
        <w:rPr>
          <w:rFonts w:asciiTheme="minorHAnsi" w:hAnsiTheme="minorHAnsi" w:cs="Arial"/>
          <w:szCs w:val="24"/>
        </w:rPr>
        <w:t>Applicants should be able to provide evidence of their ability to meet the following criteria.</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90"/>
        <w:gridCol w:w="1276"/>
        <w:gridCol w:w="1276"/>
        <w:gridCol w:w="1559"/>
      </w:tblGrid>
      <w:tr w:rsidR="000049CA" w:rsidRPr="007A3869" w:rsidTr="000049CA">
        <w:trPr>
          <w:trHeight w:val="483"/>
        </w:trPr>
        <w:tc>
          <w:tcPr>
            <w:tcW w:w="5699" w:type="dxa"/>
            <w:gridSpan w:val="2"/>
            <w:vAlign w:val="center"/>
          </w:tcPr>
          <w:p w:rsidR="000049CA" w:rsidRPr="007A3869" w:rsidRDefault="000049CA" w:rsidP="007A3869">
            <w:pPr>
              <w:spacing w:after="0" w:line="240" w:lineRule="auto"/>
              <w:contextualSpacing/>
              <w:rPr>
                <w:rFonts w:asciiTheme="minorHAnsi" w:hAnsiTheme="minorHAnsi" w:cs="Arial"/>
                <w:b/>
                <w:sz w:val="22"/>
                <w:szCs w:val="24"/>
              </w:rPr>
            </w:pPr>
            <w:r w:rsidRPr="007A3869">
              <w:rPr>
                <w:rFonts w:asciiTheme="minorHAnsi" w:hAnsiTheme="minorHAnsi" w:cs="Arial"/>
                <w:b/>
                <w:sz w:val="22"/>
                <w:szCs w:val="24"/>
              </w:rPr>
              <w:t>Criteria</w:t>
            </w:r>
          </w:p>
        </w:tc>
        <w:tc>
          <w:tcPr>
            <w:tcW w:w="1276" w:type="dxa"/>
            <w:vAlign w:val="center"/>
          </w:tcPr>
          <w:p w:rsidR="000049CA" w:rsidRPr="007A3869" w:rsidRDefault="000049CA" w:rsidP="007A3869">
            <w:pPr>
              <w:keepNext/>
              <w:spacing w:after="0" w:line="240" w:lineRule="auto"/>
              <w:contextualSpacing/>
              <w:outlineLvl w:val="1"/>
              <w:rPr>
                <w:rFonts w:asciiTheme="minorHAnsi" w:hAnsiTheme="minorHAnsi" w:cs="Arial"/>
                <w:b/>
                <w:bCs/>
                <w:sz w:val="22"/>
                <w:szCs w:val="24"/>
              </w:rPr>
            </w:pPr>
            <w:r w:rsidRPr="007A3869">
              <w:rPr>
                <w:rFonts w:asciiTheme="minorHAnsi" w:hAnsiTheme="minorHAnsi" w:cs="Arial"/>
                <w:b/>
                <w:bCs/>
                <w:sz w:val="22"/>
                <w:szCs w:val="24"/>
              </w:rPr>
              <w:t>Essential</w:t>
            </w:r>
          </w:p>
        </w:tc>
        <w:tc>
          <w:tcPr>
            <w:tcW w:w="1276" w:type="dxa"/>
            <w:vAlign w:val="center"/>
          </w:tcPr>
          <w:p w:rsidR="000049CA" w:rsidRPr="007A3869" w:rsidRDefault="000049CA" w:rsidP="007A3869">
            <w:pPr>
              <w:spacing w:after="0" w:line="240" w:lineRule="auto"/>
              <w:contextualSpacing/>
              <w:rPr>
                <w:rFonts w:asciiTheme="minorHAnsi" w:hAnsiTheme="minorHAnsi" w:cs="Arial"/>
                <w:b/>
                <w:bCs/>
                <w:sz w:val="22"/>
                <w:szCs w:val="24"/>
              </w:rPr>
            </w:pPr>
          </w:p>
          <w:p w:rsidR="000049CA" w:rsidRPr="007A3869" w:rsidRDefault="000049CA" w:rsidP="007A3869">
            <w:pPr>
              <w:spacing w:after="0" w:line="240" w:lineRule="auto"/>
              <w:contextualSpacing/>
              <w:rPr>
                <w:rFonts w:asciiTheme="minorHAnsi" w:hAnsiTheme="minorHAnsi" w:cs="Arial"/>
                <w:b/>
                <w:bCs/>
                <w:sz w:val="22"/>
                <w:szCs w:val="24"/>
              </w:rPr>
            </w:pPr>
            <w:r w:rsidRPr="007A3869">
              <w:rPr>
                <w:rFonts w:asciiTheme="minorHAnsi" w:hAnsiTheme="minorHAnsi" w:cs="Arial"/>
                <w:b/>
                <w:bCs/>
                <w:sz w:val="22"/>
                <w:szCs w:val="24"/>
              </w:rPr>
              <w:t>Desirable</w:t>
            </w:r>
          </w:p>
          <w:p w:rsidR="000049CA" w:rsidRPr="007A3869" w:rsidRDefault="000049CA" w:rsidP="007A3869">
            <w:pPr>
              <w:spacing w:after="0" w:line="240" w:lineRule="auto"/>
              <w:contextualSpacing/>
              <w:rPr>
                <w:rFonts w:asciiTheme="minorHAnsi" w:hAnsiTheme="minorHAnsi" w:cs="Arial"/>
                <w:b/>
                <w:bCs/>
                <w:sz w:val="22"/>
                <w:szCs w:val="24"/>
              </w:rPr>
            </w:pPr>
          </w:p>
        </w:tc>
        <w:tc>
          <w:tcPr>
            <w:tcW w:w="1559" w:type="dxa"/>
          </w:tcPr>
          <w:p w:rsidR="000049CA" w:rsidRPr="007A3869" w:rsidRDefault="000049CA" w:rsidP="007A3869">
            <w:pPr>
              <w:spacing w:after="0" w:line="240" w:lineRule="auto"/>
              <w:contextualSpacing/>
              <w:rPr>
                <w:rFonts w:asciiTheme="minorHAnsi" w:hAnsiTheme="minorHAnsi" w:cs="Arial"/>
                <w:b/>
                <w:bCs/>
                <w:sz w:val="22"/>
                <w:szCs w:val="24"/>
              </w:rPr>
            </w:pPr>
            <w:r w:rsidRPr="007A3869">
              <w:rPr>
                <w:rFonts w:asciiTheme="minorHAnsi" w:hAnsiTheme="minorHAnsi" w:cs="Arial"/>
                <w:b/>
                <w:bCs/>
                <w:sz w:val="22"/>
                <w:szCs w:val="24"/>
              </w:rPr>
              <w:t>*Method of assessment (I/A/T/P)</w:t>
            </w:r>
          </w:p>
        </w:tc>
      </w:tr>
      <w:tr w:rsidR="000049CA" w:rsidRPr="007A3869" w:rsidTr="000049CA">
        <w:trPr>
          <w:cantSplit/>
        </w:trPr>
        <w:tc>
          <w:tcPr>
            <w:tcW w:w="9810" w:type="dxa"/>
            <w:gridSpan w:val="5"/>
          </w:tcPr>
          <w:p w:rsidR="000049CA" w:rsidRPr="007A3869" w:rsidRDefault="000049CA" w:rsidP="007A3869">
            <w:pPr>
              <w:keepNext/>
              <w:spacing w:after="0" w:line="240" w:lineRule="auto"/>
              <w:contextualSpacing/>
              <w:outlineLvl w:val="0"/>
              <w:rPr>
                <w:rFonts w:asciiTheme="minorHAnsi" w:hAnsiTheme="minorHAnsi" w:cs="Arial"/>
                <w:i/>
                <w:iCs/>
                <w:sz w:val="22"/>
                <w:szCs w:val="24"/>
              </w:rPr>
            </w:pPr>
            <w:r w:rsidRPr="007A3869">
              <w:rPr>
                <w:rFonts w:asciiTheme="minorHAnsi" w:hAnsiTheme="minorHAnsi" w:cs="Arial"/>
                <w:b/>
                <w:bCs/>
                <w:sz w:val="22"/>
                <w:szCs w:val="24"/>
              </w:rPr>
              <w:t>Qualifications</w:t>
            </w:r>
          </w:p>
          <w:p w:rsidR="000049CA" w:rsidRPr="007A3869" w:rsidRDefault="000049CA" w:rsidP="007A3869">
            <w:pPr>
              <w:spacing w:after="0" w:line="240" w:lineRule="auto"/>
              <w:contextualSpacing/>
              <w:jc w:val="center"/>
              <w:rPr>
                <w:rFonts w:asciiTheme="minorHAnsi" w:hAnsiTheme="minorHAnsi" w:cs="Arial"/>
                <w:sz w:val="22"/>
                <w:szCs w:val="24"/>
              </w:rPr>
            </w:pPr>
          </w:p>
        </w:tc>
      </w:tr>
      <w:tr w:rsidR="000049CA" w:rsidRPr="007A3869" w:rsidTr="000049CA">
        <w:trPr>
          <w:trHeight w:val="427"/>
        </w:trPr>
        <w:tc>
          <w:tcPr>
            <w:tcW w:w="709" w:type="dxa"/>
          </w:tcPr>
          <w:p w:rsidR="000049CA" w:rsidRPr="007A3869" w:rsidRDefault="000049CA" w:rsidP="007A3869">
            <w:pPr>
              <w:pStyle w:val="ListParagraph"/>
              <w:numPr>
                <w:ilvl w:val="0"/>
                <w:numId w:val="11"/>
              </w:numPr>
              <w:ind w:left="227" w:firstLine="0"/>
              <w:contextualSpacing/>
              <w:rPr>
                <w:rFonts w:asciiTheme="minorHAnsi" w:hAnsiTheme="minorHAnsi"/>
                <w:szCs w:val="24"/>
              </w:rPr>
            </w:pPr>
          </w:p>
        </w:tc>
        <w:tc>
          <w:tcPr>
            <w:tcW w:w="4990" w:type="dxa"/>
          </w:tcPr>
          <w:p w:rsidR="000049CA" w:rsidRPr="007A3869" w:rsidRDefault="000049CA" w:rsidP="007A3869">
            <w:pPr>
              <w:spacing w:after="0" w:line="240" w:lineRule="auto"/>
              <w:contextualSpacing/>
              <w:rPr>
                <w:rFonts w:asciiTheme="minorHAnsi" w:hAnsiTheme="minorHAnsi" w:cs="Arial"/>
                <w:sz w:val="22"/>
                <w:szCs w:val="24"/>
              </w:rPr>
            </w:pPr>
            <w:r w:rsidRPr="007A3869">
              <w:rPr>
                <w:rFonts w:asciiTheme="minorHAnsi" w:hAnsiTheme="minorHAnsi" w:cs="Arial"/>
                <w:sz w:val="22"/>
                <w:szCs w:val="24"/>
              </w:rPr>
              <w:t xml:space="preserve">PhD in </w:t>
            </w:r>
            <w:r w:rsidRPr="007A3869">
              <w:rPr>
                <w:rFonts w:asciiTheme="minorHAnsi" w:hAnsiTheme="minorHAnsi" w:cs="Arial"/>
                <w:sz w:val="22"/>
                <w:szCs w:val="24"/>
                <w:highlight w:val="yellow"/>
              </w:rPr>
              <w:t>&lt;&gt;</w:t>
            </w:r>
            <w:r w:rsidRPr="007A3869">
              <w:rPr>
                <w:rFonts w:asciiTheme="minorHAnsi" w:hAnsiTheme="minorHAnsi" w:cs="Arial"/>
                <w:sz w:val="22"/>
                <w:szCs w:val="24"/>
              </w:rPr>
              <w:t xml:space="preserve"> </w:t>
            </w: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w:t>
            </w: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p>
        </w:tc>
        <w:tc>
          <w:tcPr>
            <w:tcW w:w="1559" w:type="dxa"/>
          </w:tcPr>
          <w:p w:rsidR="000049CA" w:rsidRPr="007A3869" w:rsidRDefault="000049CA" w:rsidP="007A3869">
            <w:pPr>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A</w:t>
            </w:r>
          </w:p>
        </w:tc>
      </w:tr>
      <w:tr w:rsidR="000049CA" w:rsidRPr="007A3869" w:rsidTr="000049CA">
        <w:trPr>
          <w:cantSplit/>
        </w:trPr>
        <w:tc>
          <w:tcPr>
            <w:tcW w:w="9810" w:type="dxa"/>
            <w:gridSpan w:val="5"/>
          </w:tcPr>
          <w:p w:rsidR="000049CA" w:rsidRPr="007A3869" w:rsidRDefault="000049CA" w:rsidP="007A3869">
            <w:pPr>
              <w:pStyle w:val="ListParagraph"/>
              <w:keepNext/>
              <w:ind w:left="227"/>
              <w:contextualSpacing/>
              <w:outlineLvl w:val="0"/>
              <w:rPr>
                <w:rFonts w:asciiTheme="minorHAnsi" w:hAnsiTheme="minorHAnsi"/>
                <w:b/>
                <w:bCs/>
                <w:szCs w:val="24"/>
              </w:rPr>
            </w:pPr>
            <w:r w:rsidRPr="007A3869">
              <w:rPr>
                <w:rFonts w:asciiTheme="minorHAnsi" w:hAnsiTheme="minorHAnsi"/>
                <w:b/>
                <w:bCs/>
                <w:szCs w:val="24"/>
              </w:rPr>
              <w:t xml:space="preserve">Experience and Knowledge </w:t>
            </w:r>
          </w:p>
          <w:p w:rsidR="000049CA" w:rsidRPr="007A3869" w:rsidRDefault="000049CA" w:rsidP="007A3869">
            <w:pPr>
              <w:spacing w:after="0" w:line="240" w:lineRule="auto"/>
              <w:contextualSpacing/>
              <w:jc w:val="center"/>
              <w:rPr>
                <w:rFonts w:asciiTheme="minorHAnsi" w:hAnsiTheme="minorHAnsi" w:cs="Arial"/>
                <w:sz w:val="22"/>
                <w:szCs w:val="24"/>
              </w:rPr>
            </w:pPr>
          </w:p>
        </w:tc>
      </w:tr>
      <w:tr w:rsidR="000049CA" w:rsidRPr="007A3869" w:rsidTr="000049CA">
        <w:trPr>
          <w:trHeight w:val="429"/>
        </w:trPr>
        <w:tc>
          <w:tcPr>
            <w:tcW w:w="709" w:type="dxa"/>
          </w:tcPr>
          <w:p w:rsidR="000049CA" w:rsidRPr="007A3869" w:rsidRDefault="000049CA" w:rsidP="007A3869">
            <w:pPr>
              <w:pStyle w:val="ListParagraph"/>
              <w:numPr>
                <w:ilvl w:val="0"/>
                <w:numId w:val="11"/>
              </w:numPr>
              <w:ind w:left="227" w:firstLine="0"/>
              <w:contextualSpacing/>
              <w:rPr>
                <w:rFonts w:asciiTheme="minorHAnsi" w:hAnsiTheme="minorHAnsi"/>
                <w:szCs w:val="24"/>
              </w:rPr>
            </w:pPr>
            <w:r w:rsidRPr="007A3869">
              <w:rPr>
                <w:rFonts w:asciiTheme="minorHAnsi" w:hAnsiTheme="minorHAnsi"/>
                <w:szCs w:val="24"/>
              </w:rPr>
              <w:t>2</w:t>
            </w:r>
          </w:p>
        </w:tc>
        <w:tc>
          <w:tcPr>
            <w:tcW w:w="4990" w:type="dxa"/>
          </w:tcPr>
          <w:p w:rsidR="000049CA" w:rsidRPr="007A3869" w:rsidRDefault="000049CA" w:rsidP="007A3869">
            <w:pPr>
              <w:spacing w:after="0" w:line="240" w:lineRule="auto"/>
              <w:contextualSpacing/>
              <w:rPr>
                <w:rFonts w:asciiTheme="minorHAnsi" w:hAnsiTheme="minorHAnsi" w:cs="Arial"/>
                <w:sz w:val="22"/>
                <w:szCs w:val="24"/>
              </w:rPr>
            </w:pPr>
            <w:r w:rsidRPr="007A3869">
              <w:rPr>
                <w:rFonts w:asciiTheme="minorHAnsi" w:hAnsiTheme="minorHAnsi" w:cs="Arial"/>
                <w:sz w:val="22"/>
                <w:szCs w:val="24"/>
              </w:rPr>
              <w:t xml:space="preserve">Detailed and highly specialised knowledge and understanding of </w:t>
            </w:r>
            <w:r w:rsidRPr="007A3869">
              <w:rPr>
                <w:rFonts w:asciiTheme="minorHAnsi" w:hAnsiTheme="minorHAnsi" w:cs="Arial"/>
                <w:sz w:val="22"/>
                <w:szCs w:val="24"/>
                <w:highlight w:val="yellow"/>
              </w:rPr>
              <w:t>&lt;&gt;</w:t>
            </w: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w:t>
            </w: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p>
        </w:tc>
        <w:tc>
          <w:tcPr>
            <w:tcW w:w="1559" w:type="dxa"/>
          </w:tcPr>
          <w:p w:rsidR="000049CA" w:rsidRPr="007A3869" w:rsidRDefault="000049CA" w:rsidP="007A3869">
            <w:pPr>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A/I</w:t>
            </w:r>
          </w:p>
        </w:tc>
      </w:tr>
      <w:tr w:rsidR="000049CA" w:rsidRPr="007A3869" w:rsidTr="000049CA">
        <w:trPr>
          <w:trHeight w:val="429"/>
        </w:trPr>
        <w:tc>
          <w:tcPr>
            <w:tcW w:w="709" w:type="dxa"/>
          </w:tcPr>
          <w:p w:rsidR="000049CA" w:rsidRPr="007A3869" w:rsidRDefault="000049CA" w:rsidP="007A3869">
            <w:pPr>
              <w:pStyle w:val="ListParagraph"/>
              <w:numPr>
                <w:ilvl w:val="0"/>
                <w:numId w:val="11"/>
              </w:numPr>
              <w:ind w:left="227" w:firstLine="0"/>
              <w:contextualSpacing/>
              <w:rPr>
                <w:rFonts w:asciiTheme="minorHAnsi" w:hAnsiTheme="minorHAnsi"/>
                <w:szCs w:val="24"/>
              </w:rPr>
            </w:pPr>
            <w:r w:rsidRPr="007A3869">
              <w:rPr>
                <w:rFonts w:asciiTheme="minorHAnsi" w:hAnsiTheme="minorHAnsi"/>
                <w:szCs w:val="24"/>
              </w:rPr>
              <w:t>3</w:t>
            </w:r>
          </w:p>
        </w:tc>
        <w:tc>
          <w:tcPr>
            <w:tcW w:w="4990" w:type="dxa"/>
          </w:tcPr>
          <w:p w:rsidR="000049CA" w:rsidRPr="007A3869" w:rsidRDefault="000049CA" w:rsidP="007A3869">
            <w:pPr>
              <w:spacing w:after="0" w:line="240" w:lineRule="auto"/>
              <w:contextualSpacing/>
              <w:rPr>
                <w:rFonts w:asciiTheme="minorHAnsi" w:hAnsiTheme="minorHAnsi" w:cs="Arial"/>
                <w:sz w:val="22"/>
                <w:szCs w:val="24"/>
              </w:rPr>
            </w:pPr>
            <w:r w:rsidRPr="007A3869">
              <w:rPr>
                <w:rFonts w:asciiTheme="minorHAnsi" w:hAnsiTheme="minorHAnsi" w:cs="Arial"/>
                <w:sz w:val="22"/>
                <w:szCs w:val="24"/>
              </w:rPr>
              <w:t xml:space="preserve">Previous experience of conducting high quality research involving </w:t>
            </w:r>
            <w:r w:rsidRPr="007A3869">
              <w:rPr>
                <w:rFonts w:asciiTheme="minorHAnsi" w:hAnsiTheme="minorHAnsi" w:cs="Arial"/>
                <w:sz w:val="22"/>
                <w:szCs w:val="24"/>
                <w:highlight w:val="yellow"/>
              </w:rPr>
              <w:t>&lt;&gt;</w:t>
            </w: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w:t>
            </w: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p>
        </w:tc>
        <w:tc>
          <w:tcPr>
            <w:tcW w:w="1559" w:type="dxa"/>
          </w:tcPr>
          <w:p w:rsidR="000049CA" w:rsidRPr="007A3869" w:rsidRDefault="000049CA" w:rsidP="007A3869">
            <w:pPr>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A/I</w:t>
            </w:r>
          </w:p>
        </w:tc>
      </w:tr>
      <w:tr w:rsidR="000049CA" w:rsidRPr="007A3869" w:rsidTr="000049CA">
        <w:trPr>
          <w:trHeight w:val="429"/>
        </w:trPr>
        <w:tc>
          <w:tcPr>
            <w:tcW w:w="709" w:type="dxa"/>
          </w:tcPr>
          <w:p w:rsidR="000049CA" w:rsidRPr="007A3869" w:rsidRDefault="000049CA" w:rsidP="007A3869">
            <w:pPr>
              <w:pStyle w:val="ListParagraph"/>
              <w:numPr>
                <w:ilvl w:val="0"/>
                <w:numId w:val="11"/>
              </w:numPr>
              <w:ind w:left="227" w:firstLine="0"/>
              <w:contextualSpacing/>
              <w:rPr>
                <w:rFonts w:asciiTheme="minorHAnsi" w:hAnsiTheme="minorHAnsi"/>
                <w:szCs w:val="24"/>
              </w:rPr>
            </w:pPr>
          </w:p>
        </w:tc>
        <w:tc>
          <w:tcPr>
            <w:tcW w:w="4990" w:type="dxa"/>
          </w:tcPr>
          <w:p w:rsidR="000049CA" w:rsidRPr="007A3869" w:rsidRDefault="000049CA" w:rsidP="007A3869">
            <w:pPr>
              <w:spacing w:after="0" w:line="240" w:lineRule="auto"/>
              <w:contextualSpacing/>
              <w:rPr>
                <w:rFonts w:asciiTheme="minorHAnsi" w:hAnsiTheme="minorHAnsi" w:cs="Arial"/>
                <w:sz w:val="22"/>
                <w:szCs w:val="24"/>
              </w:rPr>
            </w:pPr>
            <w:r w:rsidRPr="007A3869">
              <w:rPr>
                <w:rFonts w:asciiTheme="minorHAnsi" w:hAnsiTheme="minorHAnsi" w:cs="Arial"/>
                <w:sz w:val="22"/>
                <w:szCs w:val="24"/>
              </w:rPr>
              <w:t>Experience of publishing high quality academic peer reviewed articles as lead author</w:t>
            </w: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w:t>
            </w: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p>
        </w:tc>
        <w:tc>
          <w:tcPr>
            <w:tcW w:w="1559" w:type="dxa"/>
          </w:tcPr>
          <w:p w:rsidR="000049CA" w:rsidRPr="007A3869" w:rsidRDefault="000049CA" w:rsidP="007A3869">
            <w:pPr>
              <w:spacing w:after="0" w:line="240" w:lineRule="auto"/>
              <w:contextualSpacing/>
              <w:jc w:val="center"/>
              <w:rPr>
                <w:rFonts w:asciiTheme="minorHAnsi" w:hAnsiTheme="minorHAnsi" w:cs="Arial"/>
                <w:sz w:val="22"/>
                <w:szCs w:val="24"/>
              </w:rPr>
            </w:pPr>
          </w:p>
        </w:tc>
      </w:tr>
      <w:tr w:rsidR="000049CA" w:rsidRPr="007A3869" w:rsidTr="000049CA">
        <w:trPr>
          <w:trHeight w:val="425"/>
        </w:trPr>
        <w:tc>
          <w:tcPr>
            <w:tcW w:w="709" w:type="dxa"/>
          </w:tcPr>
          <w:p w:rsidR="000049CA" w:rsidRPr="007A3869" w:rsidRDefault="000049CA" w:rsidP="007A3869">
            <w:pPr>
              <w:pStyle w:val="ListParagraph"/>
              <w:numPr>
                <w:ilvl w:val="0"/>
                <w:numId w:val="11"/>
              </w:numPr>
              <w:ind w:left="227" w:firstLine="0"/>
              <w:contextualSpacing/>
              <w:rPr>
                <w:rFonts w:asciiTheme="minorHAnsi" w:hAnsiTheme="minorHAnsi"/>
                <w:szCs w:val="24"/>
              </w:rPr>
            </w:pPr>
            <w:r w:rsidRPr="007A3869">
              <w:rPr>
                <w:rFonts w:asciiTheme="minorHAnsi" w:hAnsiTheme="minorHAnsi"/>
                <w:szCs w:val="24"/>
              </w:rPr>
              <w:t>4</w:t>
            </w:r>
          </w:p>
        </w:tc>
        <w:tc>
          <w:tcPr>
            <w:tcW w:w="4990" w:type="dxa"/>
          </w:tcPr>
          <w:p w:rsidR="000049CA" w:rsidRPr="007A3869" w:rsidRDefault="000049CA" w:rsidP="007A3869">
            <w:pPr>
              <w:spacing w:after="0" w:line="240" w:lineRule="auto"/>
              <w:contextualSpacing/>
              <w:rPr>
                <w:rFonts w:asciiTheme="minorHAnsi" w:hAnsiTheme="minorHAnsi" w:cs="Arial"/>
                <w:sz w:val="22"/>
                <w:szCs w:val="24"/>
              </w:rPr>
            </w:pPr>
            <w:r w:rsidRPr="007A3869">
              <w:rPr>
                <w:rFonts w:asciiTheme="minorHAnsi" w:hAnsiTheme="minorHAnsi" w:cs="Arial"/>
                <w:sz w:val="22"/>
                <w:szCs w:val="24"/>
              </w:rPr>
              <w:t xml:space="preserve">Experience of working as a postdoctoral researcher in industry or the Higher Education sector </w:t>
            </w: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w:t>
            </w: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p>
        </w:tc>
        <w:tc>
          <w:tcPr>
            <w:tcW w:w="1559" w:type="dxa"/>
          </w:tcPr>
          <w:p w:rsidR="000049CA" w:rsidRPr="007A3869" w:rsidRDefault="000049CA" w:rsidP="007A3869">
            <w:pPr>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A/I</w:t>
            </w:r>
          </w:p>
        </w:tc>
      </w:tr>
      <w:tr w:rsidR="000049CA" w:rsidRPr="007A3869" w:rsidTr="000049CA">
        <w:trPr>
          <w:trHeight w:val="425"/>
        </w:trPr>
        <w:tc>
          <w:tcPr>
            <w:tcW w:w="709" w:type="dxa"/>
          </w:tcPr>
          <w:p w:rsidR="000049CA" w:rsidRPr="007A3869" w:rsidRDefault="000049CA" w:rsidP="007A3869">
            <w:pPr>
              <w:pStyle w:val="ListParagraph"/>
              <w:numPr>
                <w:ilvl w:val="0"/>
                <w:numId w:val="11"/>
              </w:numPr>
              <w:ind w:left="227" w:firstLine="0"/>
              <w:contextualSpacing/>
              <w:rPr>
                <w:rFonts w:asciiTheme="minorHAnsi" w:hAnsiTheme="minorHAnsi"/>
                <w:szCs w:val="24"/>
              </w:rPr>
            </w:pPr>
            <w:r w:rsidRPr="007A3869">
              <w:rPr>
                <w:rFonts w:asciiTheme="minorHAnsi" w:hAnsiTheme="minorHAnsi"/>
                <w:szCs w:val="24"/>
              </w:rPr>
              <w:t>5</w:t>
            </w:r>
          </w:p>
        </w:tc>
        <w:tc>
          <w:tcPr>
            <w:tcW w:w="4990" w:type="dxa"/>
          </w:tcPr>
          <w:p w:rsidR="000049CA" w:rsidRPr="007A3869" w:rsidRDefault="000049CA" w:rsidP="007A3869">
            <w:pPr>
              <w:spacing w:after="0" w:line="240" w:lineRule="auto"/>
              <w:contextualSpacing/>
              <w:rPr>
                <w:rFonts w:asciiTheme="minorHAnsi" w:hAnsiTheme="minorHAnsi" w:cs="Arial"/>
                <w:sz w:val="22"/>
                <w:szCs w:val="24"/>
              </w:rPr>
            </w:pPr>
            <w:r w:rsidRPr="007A3869">
              <w:rPr>
                <w:rFonts w:asciiTheme="minorHAnsi" w:hAnsiTheme="minorHAnsi" w:cs="Arial"/>
                <w:sz w:val="22"/>
                <w:szCs w:val="24"/>
              </w:rPr>
              <w:t>Experience of working in multi-disciplinary research</w:t>
            </w: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w:t>
            </w:r>
          </w:p>
        </w:tc>
        <w:tc>
          <w:tcPr>
            <w:tcW w:w="1559" w:type="dxa"/>
          </w:tcPr>
          <w:p w:rsidR="000049CA" w:rsidRPr="007A3869" w:rsidRDefault="000049CA" w:rsidP="007A3869">
            <w:pPr>
              <w:tabs>
                <w:tab w:val="left" w:pos="960"/>
              </w:tabs>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A/I</w:t>
            </w:r>
          </w:p>
        </w:tc>
      </w:tr>
      <w:tr w:rsidR="000049CA" w:rsidRPr="007A3869" w:rsidTr="000049CA">
        <w:trPr>
          <w:trHeight w:val="425"/>
        </w:trPr>
        <w:tc>
          <w:tcPr>
            <w:tcW w:w="709" w:type="dxa"/>
          </w:tcPr>
          <w:p w:rsidR="000049CA" w:rsidRPr="007A3869" w:rsidRDefault="000049CA" w:rsidP="007A3869">
            <w:pPr>
              <w:pStyle w:val="ListParagraph"/>
              <w:numPr>
                <w:ilvl w:val="0"/>
                <w:numId w:val="11"/>
              </w:numPr>
              <w:ind w:left="227" w:firstLine="0"/>
              <w:contextualSpacing/>
              <w:rPr>
                <w:rFonts w:asciiTheme="minorHAnsi" w:hAnsiTheme="minorHAnsi"/>
                <w:szCs w:val="24"/>
              </w:rPr>
            </w:pPr>
            <w:r w:rsidRPr="007A3869">
              <w:rPr>
                <w:rFonts w:asciiTheme="minorHAnsi" w:hAnsiTheme="minorHAnsi"/>
                <w:szCs w:val="24"/>
              </w:rPr>
              <w:t>6</w:t>
            </w:r>
          </w:p>
        </w:tc>
        <w:tc>
          <w:tcPr>
            <w:tcW w:w="4990" w:type="dxa"/>
          </w:tcPr>
          <w:p w:rsidR="000049CA" w:rsidRPr="007A3869" w:rsidRDefault="000049CA" w:rsidP="007A3869">
            <w:pPr>
              <w:spacing w:after="0" w:line="240" w:lineRule="auto"/>
              <w:contextualSpacing/>
              <w:rPr>
                <w:rFonts w:asciiTheme="minorHAnsi" w:hAnsiTheme="minorHAnsi" w:cs="Arial"/>
                <w:sz w:val="22"/>
                <w:szCs w:val="24"/>
              </w:rPr>
            </w:pPr>
            <w:r w:rsidRPr="007A3869">
              <w:rPr>
                <w:rFonts w:asciiTheme="minorHAnsi" w:hAnsiTheme="minorHAnsi" w:cs="Arial"/>
                <w:sz w:val="22"/>
                <w:szCs w:val="24"/>
              </w:rPr>
              <w:t>Knowledge and experience of the processes involved in preparing and submitting research funding proposals</w:t>
            </w: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w:t>
            </w:r>
          </w:p>
        </w:tc>
        <w:tc>
          <w:tcPr>
            <w:tcW w:w="1559" w:type="dxa"/>
          </w:tcPr>
          <w:p w:rsidR="000049CA" w:rsidRPr="007A3869" w:rsidRDefault="000049CA" w:rsidP="007A3869">
            <w:pPr>
              <w:tabs>
                <w:tab w:val="left" w:pos="960"/>
              </w:tabs>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A/I</w:t>
            </w:r>
          </w:p>
        </w:tc>
      </w:tr>
      <w:tr w:rsidR="000049CA" w:rsidRPr="007A3869" w:rsidTr="000049CA">
        <w:trPr>
          <w:trHeight w:val="425"/>
        </w:trPr>
        <w:tc>
          <w:tcPr>
            <w:tcW w:w="709" w:type="dxa"/>
          </w:tcPr>
          <w:p w:rsidR="000049CA" w:rsidRPr="007A3869" w:rsidRDefault="000049CA" w:rsidP="007A3869">
            <w:pPr>
              <w:pStyle w:val="ListParagraph"/>
              <w:numPr>
                <w:ilvl w:val="0"/>
                <w:numId w:val="11"/>
              </w:numPr>
              <w:ind w:left="227" w:firstLine="0"/>
              <w:contextualSpacing/>
              <w:rPr>
                <w:rFonts w:asciiTheme="minorHAnsi" w:hAnsiTheme="minorHAnsi"/>
                <w:szCs w:val="24"/>
              </w:rPr>
            </w:pPr>
          </w:p>
        </w:tc>
        <w:tc>
          <w:tcPr>
            <w:tcW w:w="4990" w:type="dxa"/>
          </w:tcPr>
          <w:p w:rsidR="000049CA" w:rsidRPr="007A3869" w:rsidRDefault="000049CA" w:rsidP="007A3869">
            <w:pPr>
              <w:spacing w:after="0" w:line="240" w:lineRule="auto"/>
              <w:contextualSpacing/>
              <w:rPr>
                <w:rFonts w:asciiTheme="minorHAnsi" w:hAnsiTheme="minorHAnsi" w:cs="Arial"/>
                <w:sz w:val="22"/>
                <w:szCs w:val="24"/>
              </w:rPr>
            </w:pPr>
            <w:r w:rsidRPr="007A3869">
              <w:rPr>
                <w:rFonts w:asciiTheme="minorHAnsi" w:hAnsiTheme="minorHAnsi" w:cs="Arial"/>
                <w:sz w:val="22"/>
                <w:szCs w:val="24"/>
              </w:rPr>
              <w:t>Experience of teaching undergraduates and postgraduates, including supervising research projects</w:t>
            </w: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w:t>
            </w:r>
          </w:p>
        </w:tc>
        <w:tc>
          <w:tcPr>
            <w:tcW w:w="1559" w:type="dxa"/>
          </w:tcPr>
          <w:p w:rsidR="000049CA" w:rsidRPr="007A3869" w:rsidRDefault="000049CA" w:rsidP="007A3869">
            <w:pPr>
              <w:tabs>
                <w:tab w:val="left" w:pos="960"/>
              </w:tabs>
              <w:spacing w:after="0" w:line="240" w:lineRule="auto"/>
              <w:contextualSpacing/>
              <w:jc w:val="center"/>
              <w:rPr>
                <w:rFonts w:asciiTheme="minorHAnsi" w:hAnsiTheme="minorHAnsi" w:cs="Arial"/>
                <w:sz w:val="22"/>
                <w:szCs w:val="24"/>
              </w:rPr>
            </w:pPr>
          </w:p>
        </w:tc>
      </w:tr>
      <w:tr w:rsidR="000049CA" w:rsidRPr="007A3869" w:rsidTr="000049CA">
        <w:trPr>
          <w:cantSplit/>
          <w:trHeight w:val="442"/>
        </w:trPr>
        <w:tc>
          <w:tcPr>
            <w:tcW w:w="9810" w:type="dxa"/>
            <w:gridSpan w:val="5"/>
          </w:tcPr>
          <w:p w:rsidR="000049CA" w:rsidRPr="007A3869" w:rsidRDefault="000049CA" w:rsidP="007A3869">
            <w:pPr>
              <w:spacing w:after="0" w:line="240" w:lineRule="auto"/>
              <w:contextualSpacing/>
              <w:rPr>
                <w:rFonts w:asciiTheme="minorHAnsi" w:hAnsiTheme="minorHAnsi" w:cs="Arial"/>
                <w:sz w:val="22"/>
                <w:szCs w:val="24"/>
              </w:rPr>
            </w:pPr>
            <w:r w:rsidRPr="007A3869">
              <w:rPr>
                <w:rFonts w:asciiTheme="minorHAnsi" w:hAnsiTheme="minorHAnsi" w:cs="Arial"/>
                <w:b/>
                <w:sz w:val="22"/>
                <w:szCs w:val="24"/>
              </w:rPr>
              <w:t>Abilities/Skills</w:t>
            </w:r>
          </w:p>
        </w:tc>
      </w:tr>
      <w:tr w:rsidR="000049CA" w:rsidRPr="007A3869" w:rsidTr="000049CA">
        <w:trPr>
          <w:cantSplit/>
          <w:trHeight w:val="392"/>
        </w:trPr>
        <w:tc>
          <w:tcPr>
            <w:tcW w:w="709" w:type="dxa"/>
          </w:tcPr>
          <w:p w:rsidR="000049CA" w:rsidRPr="007A3869" w:rsidRDefault="000049CA" w:rsidP="007A3869">
            <w:pPr>
              <w:pStyle w:val="ListParagraph"/>
              <w:numPr>
                <w:ilvl w:val="0"/>
                <w:numId w:val="11"/>
              </w:numPr>
              <w:ind w:left="227" w:firstLine="0"/>
              <w:contextualSpacing/>
              <w:rPr>
                <w:rFonts w:asciiTheme="minorHAnsi" w:hAnsiTheme="minorHAnsi"/>
                <w:szCs w:val="24"/>
              </w:rPr>
            </w:pPr>
            <w:r w:rsidRPr="007A3869">
              <w:rPr>
                <w:rFonts w:asciiTheme="minorHAnsi" w:hAnsiTheme="minorHAnsi"/>
                <w:szCs w:val="24"/>
              </w:rPr>
              <w:t>7</w:t>
            </w:r>
          </w:p>
        </w:tc>
        <w:tc>
          <w:tcPr>
            <w:tcW w:w="4990" w:type="dxa"/>
          </w:tcPr>
          <w:p w:rsidR="000049CA" w:rsidRPr="007A3869" w:rsidRDefault="000049CA" w:rsidP="007A3869">
            <w:pPr>
              <w:keepNext/>
              <w:spacing w:after="0" w:line="240" w:lineRule="auto"/>
              <w:contextualSpacing/>
              <w:outlineLvl w:val="0"/>
              <w:rPr>
                <w:rFonts w:asciiTheme="minorHAnsi" w:hAnsiTheme="minorHAnsi" w:cs="Arial"/>
                <w:sz w:val="22"/>
                <w:szCs w:val="24"/>
              </w:rPr>
            </w:pPr>
            <w:r w:rsidRPr="007A3869">
              <w:rPr>
                <w:rFonts w:asciiTheme="minorHAnsi" w:hAnsiTheme="minorHAnsi" w:cs="Arial"/>
                <w:sz w:val="22"/>
                <w:szCs w:val="24"/>
              </w:rPr>
              <w:t>Able to communicate new and complex information effectively, both verbally and in writing, engaging the interest and enthusiasm of the target audience (both lay and expert)</w:t>
            </w: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w:t>
            </w: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p>
        </w:tc>
        <w:tc>
          <w:tcPr>
            <w:tcW w:w="1559" w:type="dxa"/>
          </w:tcPr>
          <w:p w:rsidR="000049CA" w:rsidRPr="007A3869" w:rsidRDefault="000049CA" w:rsidP="007A3869">
            <w:pPr>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A/I</w:t>
            </w:r>
          </w:p>
        </w:tc>
      </w:tr>
      <w:tr w:rsidR="000049CA" w:rsidRPr="007A3869" w:rsidTr="000049CA">
        <w:trPr>
          <w:cantSplit/>
          <w:trHeight w:val="392"/>
        </w:trPr>
        <w:tc>
          <w:tcPr>
            <w:tcW w:w="709" w:type="dxa"/>
          </w:tcPr>
          <w:p w:rsidR="000049CA" w:rsidRPr="007A3869" w:rsidRDefault="000049CA" w:rsidP="007A3869">
            <w:pPr>
              <w:pStyle w:val="ListParagraph"/>
              <w:numPr>
                <w:ilvl w:val="0"/>
                <w:numId w:val="11"/>
              </w:numPr>
              <w:ind w:left="227" w:firstLine="0"/>
              <w:contextualSpacing/>
              <w:rPr>
                <w:rFonts w:asciiTheme="minorHAnsi" w:hAnsiTheme="minorHAnsi"/>
                <w:szCs w:val="24"/>
              </w:rPr>
            </w:pPr>
            <w:r w:rsidRPr="007A3869">
              <w:rPr>
                <w:rFonts w:asciiTheme="minorHAnsi" w:hAnsiTheme="minorHAnsi"/>
                <w:szCs w:val="24"/>
              </w:rPr>
              <w:t>8</w:t>
            </w:r>
          </w:p>
        </w:tc>
        <w:tc>
          <w:tcPr>
            <w:tcW w:w="4990" w:type="dxa"/>
          </w:tcPr>
          <w:p w:rsidR="000049CA" w:rsidRPr="007A3869" w:rsidRDefault="000049CA" w:rsidP="007A3869">
            <w:pPr>
              <w:keepNext/>
              <w:spacing w:after="0" w:line="240" w:lineRule="auto"/>
              <w:contextualSpacing/>
              <w:outlineLvl w:val="0"/>
              <w:rPr>
                <w:rFonts w:asciiTheme="minorHAnsi" w:hAnsiTheme="minorHAnsi" w:cs="Arial"/>
                <w:sz w:val="22"/>
                <w:szCs w:val="24"/>
              </w:rPr>
            </w:pPr>
            <w:r w:rsidRPr="007A3869">
              <w:rPr>
                <w:rFonts w:asciiTheme="minorHAnsi" w:hAnsiTheme="minorHAnsi" w:cs="Arial"/>
                <w:sz w:val="22"/>
                <w:szCs w:val="24"/>
              </w:rPr>
              <w:t>Able to present research results at department meetings and conferences</w:t>
            </w: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w:t>
            </w: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p>
        </w:tc>
        <w:tc>
          <w:tcPr>
            <w:tcW w:w="1559" w:type="dxa"/>
          </w:tcPr>
          <w:p w:rsidR="000049CA" w:rsidRPr="007A3869" w:rsidRDefault="000049CA" w:rsidP="007A3869">
            <w:pPr>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A/I/P</w:t>
            </w:r>
          </w:p>
        </w:tc>
      </w:tr>
      <w:tr w:rsidR="000049CA" w:rsidRPr="007A3869" w:rsidTr="000049CA">
        <w:trPr>
          <w:cantSplit/>
          <w:trHeight w:val="392"/>
        </w:trPr>
        <w:tc>
          <w:tcPr>
            <w:tcW w:w="709" w:type="dxa"/>
          </w:tcPr>
          <w:p w:rsidR="000049CA" w:rsidRPr="007A3869" w:rsidRDefault="000049CA" w:rsidP="007A3869">
            <w:pPr>
              <w:pStyle w:val="ListParagraph"/>
              <w:numPr>
                <w:ilvl w:val="0"/>
                <w:numId w:val="11"/>
              </w:numPr>
              <w:ind w:left="227" w:firstLine="0"/>
              <w:contextualSpacing/>
              <w:rPr>
                <w:rFonts w:asciiTheme="minorHAnsi" w:hAnsiTheme="minorHAnsi"/>
                <w:szCs w:val="24"/>
              </w:rPr>
            </w:pPr>
          </w:p>
        </w:tc>
        <w:tc>
          <w:tcPr>
            <w:tcW w:w="4990" w:type="dxa"/>
          </w:tcPr>
          <w:p w:rsidR="000049CA" w:rsidRPr="007A3869" w:rsidRDefault="000049CA" w:rsidP="007A3869">
            <w:pPr>
              <w:keepNext/>
              <w:spacing w:after="0" w:line="240" w:lineRule="auto"/>
              <w:contextualSpacing/>
              <w:outlineLvl w:val="0"/>
              <w:rPr>
                <w:rFonts w:asciiTheme="minorHAnsi" w:hAnsiTheme="minorHAnsi" w:cs="Arial"/>
                <w:sz w:val="22"/>
                <w:szCs w:val="24"/>
              </w:rPr>
            </w:pPr>
            <w:r w:rsidRPr="007A3869">
              <w:rPr>
                <w:rFonts w:asciiTheme="minorHAnsi" w:hAnsiTheme="minorHAnsi" w:cs="Arial"/>
                <w:sz w:val="22"/>
                <w:szCs w:val="24"/>
              </w:rPr>
              <w:t xml:space="preserve">Able to work on own initiative, organising and prioritising work effectively to meet deadlines </w:t>
            </w: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w:t>
            </w: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p>
        </w:tc>
        <w:tc>
          <w:tcPr>
            <w:tcW w:w="1559" w:type="dxa"/>
          </w:tcPr>
          <w:p w:rsidR="000049CA" w:rsidRPr="007A3869" w:rsidRDefault="000049CA" w:rsidP="007A3869">
            <w:pPr>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A/I</w:t>
            </w:r>
          </w:p>
        </w:tc>
      </w:tr>
      <w:tr w:rsidR="000049CA" w:rsidRPr="007A3869" w:rsidTr="000049CA">
        <w:trPr>
          <w:cantSplit/>
          <w:trHeight w:val="392"/>
        </w:trPr>
        <w:tc>
          <w:tcPr>
            <w:tcW w:w="709" w:type="dxa"/>
          </w:tcPr>
          <w:p w:rsidR="000049CA" w:rsidRPr="007A3869" w:rsidRDefault="000049CA" w:rsidP="007A3869">
            <w:pPr>
              <w:pStyle w:val="ListParagraph"/>
              <w:numPr>
                <w:ilvl w:val="0"/>
                <w:numId w:val="11"/>
              </w:numPr>
              <w:ind w:left="227" w:firstLine="0"/>
              <w:contextualSpacing/>
              <w:rPr>
                <w:rFonts w:asciiTheme="minorHAnsi" w:hAnsiTheme="minorHAnsi"/>
                <w:szCs w:val="24"/>
              </w:rPr>
            </w:pPr>
          </w:p>
        </w:tc>
        <w:tc>
          <w:tcPr>
            <w:tcW w:w="4990" w:type="dxa"/>
          </w:tcPr>
          <w:p w:rsidR="000049CA" w:rsidRPr="007A3869" w:rsidRDefault="000049CA" w:rsidP="007A3869">
            <w:pPr>
              <w:keepNext/>
              <w:spacing w:after="0" w:line="240" w:lineRule="auto"/>
              <w:contextualSpacing/>
              <w:outlineLvl w:val="0"/>
              <w:rPr>
                <w:rFonts w:asciiTheme="minorHAnsi" w:hAnsiTheme="minorHAnsi" w:cs="Arial"/>
                <w:sz w:val="22"/>
                <w:szCs w:val="24"/>
              </w:rPr>
            </w:pPr>
            <w:r w:rsidRPr="007A3869">
              <w:rPr>
                <w:rFonts w:asciiTheme="minorHAnsi" w:hAnsiTheme="minorHAnsi" w:cs="Arial"/>
                <w:sz w:val="22"/>
                <w:szCs w:val="24"/>
              </w:rPr>
              <w:t>A self-starter, able to work both independently, without supervision, and as part of a team taking a lead on work packages and managing the work of others</w:t>
            </w: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w:t>
            </w: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p>
        </w:tc>
        <w:tc>
          <w:tcPr>
            <w:tcW w:w="1559" w:type="dxa"/>
          </w:tcPr>
          <w:p w:rsidR="000049CA" w:rsidRPr="007A3869" w:rsidRDefault="000049CA" w:rsidP="007A3869">
            <w:pPr>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A/I</w:t>
            </w:r>
          </w:p>
        </w:tc>
      </w:tr>
      <w:tr w:rsidR="000049CA" w:rsidRPr="007A3869" w:rsidTr="000049CA">
        <w:trPr>
          <w:cantSplit/>
          <w:trHeight w:val="392"/>
        </w:trPr>
        <w:tc>
          <w:tcPr>
            <w:tcW w:w="709" w:type="dxa"/>
          </w:tcPr>
          <w:p w:rsidR="000049CA" w:rsidRPr="007A3869" w:rsidRDefault="000049CA" w:rsidP="007A3869">
            <w:pPr>
              <w:pStyle w:val="ListParagraph"/>
              <w:numPr>
                <w:ilvl w:val="0"/>
                <w:numId w:val="11"/>
              </w:numPr>
              <w:ind w:left="227" w:firstLine="0"/>
              <w:contextualSpacing/>
              <w:rPr>
                <w:rFonts w:asciiTheme="minorHAnsi" w:hAnsiTheme="minorHAnsi"/>
                <w:szCs w:val="24"/>
              </w:rPr>
            </w:pPr>
          </w:p>
        </w:tc>
        <w:tc>
          <w:tcPr>
            <w:tcW w:w="4990" w:type="dxa"/>
          </w:tcPr>
          <w:p w:rsidR="000049CA" w:rsidRPr="007A3869" w:rsidRDefault="000049CA" w:rsidP="007A3869">
            <w:pPr>
              <w:keepNext/>
              <w:spacing w:after="0" w:line="240" w:lineRule="auto"/>
              <w:contextualSpacing/>
              <w:outlineLvl w:val="0"/>
              <w:rPr>
                <w:rFonts w:asciiTheme="minorHAnsi" w:hAnsiTheme="minorHAnsi" w:cs="Arial"/>
                <w:sz w:val="22"/>
                <w:szCs w:val="24"/>
              </w:rPr>
            </w:pPr>
            <w:r w:rsidRPr="007A3869">
              <w:rPr>
                <w:rFonts w:asciiTheme="minorHAnsi" w:hAnsiTheme="minorHAnsi" w:cs="Arial"/>
                <w:sz w:val="22"/>
                <w:szCs w:val="24"/>
              </w:rPr>
              <w:t>Ability to operate flexibly and reliably, adapting to change as required</w:t>
            </w: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w:t>
            </w: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p>
        </w:tc>
        <w:tc>
          <w:tcPr>
            <w:tcW w:w="1559" w:type="dxa"/>
          </w:tcPr>
          <w:p w:rsidR="000049CA" w:rsidRPr="007A3869" w:rsidRDefault="000049CA" w:rsidP="007A3869">
            <w:pPr>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A/I</w:t>
            </w:r>
          </w:p>
        </w:tc>
      </w:tr>
      <w:tr w:rsidR="000049CA" w:rsidRPr="007A3869" w:rsidTr="000049CA">
        <w:trPr>
          <w:cantSplit/>
          <w:trHeight w:val="392"/>
        </w:trPr>
        <w:tc>
          <w:tcPr>
            <w:tcW w:w="709" w:type="dxa"/>
          </w:tcPr>
          <w:p w:rsidR="000049CA" w:rsidRPr="007A3869" w:rsidRDefault="000049CA" w:rsidP="007A3869">
            <w:pPr>
              <w:pStyle w:val="ListParagraph"/>
              <w:numPr>
                <w:ilvl w:val="0"/>
                <w:numId w:val="11"/>
              </w:numPr>
              <w:ind w:left="227" w:firstLine="0"/>
              <w:contextualSpacing/>
              <w:rPr>
                <w:rFonts w:asciiTheme="minorHAnsi" w:hAnsiTheme="minorHAnsi"/>
                <w:szCs w:val="24"/>
              </w:rPr>
            </w:pPr>
          </w:p>
        </w:tc>
        <w:tc>
          <w:tcPr>
            <w:tcW w:w="4990" w:type="dxa"/>
          </w:tcPr>
          <w:p w:rsidR="000049CA" w:rsidRPr="007A3869" w:rsidRDefault="000049CA" w:rsidP="007A3869">
            <w:pPr>
              <w:keepNext/>
              <w:spacing w:after="0" w:line="240" w:lineRule="auto"/>
              <w:contextualSpacing/>
              <w:outlineLvl w:val="0"/>
              <w:rPr>
                <w:rFonts w:asciiTheme="minorHAnsi" w:hAnsiTheme="minorHAnsi" w:cs="Arial"/>
                <w:sz w:val="22"/>
                <w:szCs w:val="24"/>
              </w:rPr>
            </w:pPr>
            <w:r w:rsidRPr="007A3869">
              <w:rPr>
                <w:rFonts w:asciiTheme="minorHAnsi" w:hAnsiTheme="minorHAnsi" w:cs="Arial"/>
                <w:sz w:val="22"/>
                <w:szCs w:val="24"/>
              </w:rPr>
              <w:t>Able to develop and maintain effective working relationships at all levels</w:t>
            </w: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w:t>
            </w: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p>
        </w:tc>
        <w:tc>
          <w:tcPr>
            <w:tcW w:w="1559" w:type="dxa"/>
          </w:tcPr>
          <w:p w:rsidR="000049CA" w:rsidRPr="007A3869" w:rsidRDefault="000049CA" w:rsidP="007A3869">
            <w:pPr>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A/I</w:t>
            </w:r>
          </w:p>
        </w:tc>
      </w:tr>
      <w:tr w:rsidR="000049CA" w:rsidRPr="007A3869" w:rsidTr="000049CA">
        <w:trPr>
          <w:cantSplit/>
          <w:trHeight w:val="425"/>
        </w:trPr>
        <w:tc>
          <w:tcPr>
            <w:tcW w:w="709" w:type="dxa"/>
          </w:tcPr>
          <w:p w:rsidR="000049CA" w:rsidRPr="007A3869" w:rsidRDefault="000049CA" w:rsidP="007A3869">
            <w:pPr>
              <w:pStyle w:val="ListParagraph"/>
              <w:numPr>
                <w:ilvl w:val="0"/>
                <w:numId w:val="11"/>
              </w:numPr>
              <w:ind w:left="227" w:firstLine="0"/>
              <w:contextualSpacing/>
              <w:rPr>
                <w:rFonts w:asciiTheme="minorHAnsi" w:hAnsiTheme="minorHAnsi"/>
                <w:szCs w:val="24"/>
              </w:rPr>
            </w:pPr>
          </w:p>
        </w:tc>
        <w:tc>
          <w:tcPr>
            <w:tcW w:w="4990" w:type="dxa"/>
          </w:tcPr>
          <w:p w:rsidR="000049CA" w:rsidRPr="007A3869" w:rsidRDefault="000049CA" w:rsidP="007A3869">
            <w:pPr>
              <w:spacing w:after="0" w:line="240" w:lineRule="auto"/>
              <w:contextualSpacing/>
              <w:rPr>
                <w:rFonts w:asciiTheme="minorHAnsi" w:hAnsiTheme="minorHAnsi" w:cs="Arial"/>
                <w:sz w:val="22"/>
                <w:szCs w:val="24"/>
              </w:rPr>
            </w:pPr>
            <w:r w:rsidRPr="007A3869">
              <w:rPr>
                <w:rFonts w:asciiTheme="minorHAnsi" w:hAnsiTheme="minorHAnsi" w:cs="Arial"/>
                <w:sz w:val="22"/>
                <w:szCs w:val="24"/>
              </w:rPr>
              <w:t>Able to work within ethical guidelines and maintain high levels of research integrity at all times.</w:t>
            </w: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w:t>
            </w:r>
          </w:p>
        </w:tc>
        <w:tc>
          <w:tcPr>
            <w:tcW w:w="1276" w:type="dxa"/>
          </w:tcPr>
          <w:p w:rsidR="000049CA" w:rsidRPr="007A3869" w:rsidRDefault="000049CA" w:rsidP="007A3869">
            <w:pPr>
              <w:spacing w:after="0" w:line="240" w:lineRule="auto"/>
              <w:contextualSpacing/>
              <w:jc w:val="center"/>
              <w:rPr>
                <w:rFonts w:asciiTheme="minorHAnsi" w:hAnsiTheme="minorHAnsi" w:cs="Arial"/>
                <w:sz w:val="22"/>
                <w:szCs w:val="24"/>
              </w:rPr>
            </w:pPr>
          </w:p>
        </w:tc>
        <w:tc>
          <w:tcPr>
            <w:tcW w:w="1559" w:type="dxa"/>
          </w:tcPr>
          <w:p w:rsidR="000049CA" w:rsidRPr="007A3869" w:rsidRDefault="000049CA" w:rsidP="007A3869">
            <w:pPr>
              <w:spacing w:after="0" w:line="240" w:lineRule="auto"/>
              <w:contextualSpacing/>
              <w:jc w:val="center"/>
              <w:rPr>
                <w:rFonts w:asciiTheme="minorHAnsi" w:hAnsiTheme="minorHAnsi" w:cs="Arial"/>
                <w:sz w:val="22"/>
                <w:szCs w:val="24"/>
              </w:rPr>
            </w:pPr>
            <w:r w:rsidRPr="007A3869">
              <w:rPr>
                <w:rFonts w:asciiTheme="minorHAnsi" w:hAnsiTheme="minorHAnsi" w:cs="Arial"/>
                <w:sz w:val="22"/>
                <w:szCs w:val="24"/>
              </w:rPr>
              <w:t>A/I</w:t>
            </w:r>
          </w:p>
        </w:tc>
      </w:tr>
    </w:tbl>
    <w:p w:rsidR="000049CA" w:rsidRPr="007A3869" w:rsidRDefault="000049CA" w:rsidP="007A3869">
      <w:pPr>
        <w:spacing w:after="0" w:line="240" w:lineRule="auto"/>
        <w:contextualSpacing/>
        <w:rPr>
          <w:rFonts w:asciiTheme="minorHAnsi" w:hAnsiTheme="minorHAnsi" w:cs="Arial"/>
          <w:sz w:val="22"/>
        </w:rPr>
      </w:pPr>
    </w:p>
    <w:p w:rsidR="000049CA" w:rsidRPr="007A3869" w:rsidRDefault="000049CA" w:rsidP="007A3869">
      <w:pPr>
        <w:spacing w:after="0" w:line="240" w:lineRule="auto"/>
        <w:contextualSpacing/>
        <w:rPr>
          <w:rFonts w:asciiTheme="minorHAnsi" w:hAnsiTheme="minorHAnsi"/>
        </w:rPr>
      </w:pPr>
      <w:r w:rsidRPr="007A3869">
        <w:rPr>
          <w:rFonts w:asciiTheme="minorHAnsi" w:hAnsiTheme="minorHAnsi"/>
        </w:rPr>
        <w:br w:type="page"/>
      </w:r>
    </w:p>
    <w:p w:rsidR="00A673AF" w:rsidRPr="007A3869" w:rsidRDefault="00A673AF" w:rsidP="007A3869">
      <w:pPr>
        <w:pStyle w:val="BodyText"/>
        <w:contextualSpacing/>
        <w:jc w:val="right"/>
        <w:rPr>
          <w:rFonts w:asciiTheme="minorHAnsi" w:hAnsiTheme="minorHAnsi" w:cs="Arial"/>
          <w:sz w:val="22"/>
          <w:szCs w:val="22"/>
        </w:rPr>
      </w:pPr>
      <w:r w:rsidRPr="007A3869">
        <w:rPr>
          <w:rFonts w:asciiTheme="minorHAnsi" w:hAnsiTheme="minorHAnsi"/>
          <w:noProof/>
          <w:lang w:eastAsia="en-GB"/>
        </w:rPr>
        <w:drawing>
          <wp:inline distT="0" distB="0" distL="0" distR="0" wp14:anchorId="64DF28FB" wp14:editId="603419D8">
            <wp:extent cx="1634490" cy="92392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4490" cy="923925"/>
                    </a:xfrm>
                    <a:prstGeom prst="rect">
                      <a:avLst/>
                    </a:prstGeom>
                    <a:noFill/>
                    <a:ln>
                      <a:noFill/>
                    </a:ln>
                  </pic:spPr>
                </pic:pic>
              </a:graphicData>
            </a:graphic>
          </wp:inline>
        </w:drawing>
      </w:r>
    </w:p>
    <w:p w:rsidR="00A673AF" w:rsidRPr="007A3869" w:rsidRDefault="00A673AF" w:rsidP="007A3869">
      <w:pPr>
        <w:pStyle w:val="BodyText"/>
        <w:contextualSpacing/>
        <w:rPr>
          <w:rFonts w:asciiTheme="minorHAnsi" w:hAnsiTheme="minorHAnsi" w:cs="Arial"/>
          <w:sz w:val="22"/>
          <w:szCs w:val="22"/>
        </w:rPr>
      </w:pPr>
    </w:p>
    <w:p w:rsidR="00A673AF" w:rsidRPr="007A3869" w:rsidRDefault="00A673AF" w:rsidP="007A3869">
      <w:pPr>
        <w:pStyle w:val="BodyText"/>
        <w:contextualSpacing/>
        <w:jc w:val="both"/>
        <w:rPr>
          <w:rFonts w:asciiTheme="minorHAnsi" w:hAnsiTheme="minorHAnsi" w:cs="Arial"/>
          <w:szCs w:val="24"/>
        </w:rPr>
      </w:pPr>
      <w:r w:rsidRPr="007A3869">
        <w:rPr>
          <w:rFonts w:asciiTheme="minorHAnsi" w:hAnsiTheme="minorHAnsi" w:cs="Arial"/>
          <w:szCs w:val="24"/>
        </w:rPr>
        <w:t>It is important to note that this job description is a guide to the work you will initially be required to undertake.  It may be changed from time to time to meet changing circumstances.  It does not form part of your contract of employment.</w:t>
      </w:r>
    </w:p>
    <w:p w:rsidR="00A673AF" w:rsidRPr="007A3869" w:rsidRDefault="00A673AF" w:rsidP="007A3869">
      <w:pPr>
        <w:spacing w:after="0" w:line="240" w:lineRule="auto"/>
        <w:contextualSpacing/>
        <w:rPr>
          <w:rFonts w:asciiTheme="minorHAnsi" w:hAnsiTheme="minorHAnsi" w:cs="Arial"/>
          <w:b/>
          <w:szCs w:val="24"/>
        </w:rPr>
      </w:pPr>
    </w:p>
    <w:p w:rsidR="00A673AF" w:rsidRPr="007A3869" w:rsidRDefault="00A673AF" w:rsidP="007A3869">
      <w:pPr>
        <w:keepNext/>
        <w:suppressAutoHyphens/>
        <w:spacing w:after="0" w:line="240" w:lineRule="auto"/>
        <w:contextualSpacing/>
        <w:outlineLvl w:val="1"/>
        <w:rPr>
          <w:rFonts w:asciiTheme="minorHAnsi" w:hAnsiTheme="minorHAnsi" w:cs="Arial"/>
          <w:b/>
          <w:szCs w:val="24"/>
        </w:rPr>
      </w:pPr>
      <w:r w:rsidRPr="007A3869">
        <w:rPr>
          <w:rFonts w:asciiTheme="minorHAnsi" w:hAnsiTheme="minorHAnsi" w:cs="Arial"/>
          <w:b/>
          <w:szCs w:val="24"/>
        </w:rPr>
        <w:t>Job description for the post of:</w:t>
      </w:r>
    </w:p>
    <w:p w:rsidR="00A673AF" w:rsidRPr="007A3869" w:rsidRDefault="00A673AF" w:rsidP="007A3869">
      <w:pPr>
        <w:keepNext/>
        <w:suppressAutoHyphens/>
        <w:spacing w:after="0" w:line="240" w:lineRule="auto"/>
        <w:contextualSpacing/>
        <w:outlineLvl w:val="1"/>
        <w:rPr>
          <w:rFonts w:asciiTheme="minorHAnsi" w:hAnsiTheme="minorHAnsi" w:cs="Arial"/>
          <w:b/>
          <w:sz w:val="22"/>
        </w:rPr>
      </w:pPr>
    </w:p>
    <w:p w:rsidR="00A673AF" w:rsidRPr="007A3869" w:rsidRDefault="00A673AF" w:rsidP="007A3869">
      <w:pPr>
        <w:keepNext/>
        <w:suppressAutoHyphens/>
        <w:spacing w:after="0" w:line="240" w:lineRule="auto"/>
        <w:contextualSpacing/>
        <w:outlineLvl w:val="1"/>
        <w:rPr>
          <w:rFonts w:asciiTheme="minorHAnsi" w:hAnsiTheme="minorHAnsi" w:cs="Arial"/>
          <w:b/>
          <w:sz w:val="28"/>
          <w:szCs w:val="28"/>
        </w:rPr>
      </w:pPr>
      <w:r w:rsidRPr="007A3869">
        <w:rPr>
          <w:rFonts w:asciiTheme="minorHAnsi" w:hAnsiTheme="minorHAnsi" w:cs="Arial"/>
          <w:b/>
          <w:sz w:val="28"/>
          <w:szCs w:val="28"/>
        </w:rPr>
        <w:t xml:space="preserve">Postdoctoral Research Assistant in </w:t>
      </w:r>
    </w:p>
    <w:p w:rsidR="00A673AF" w:rsidRPr="007A3869" w:rsidRDefault="00A673AF" w:rsidP="007A3869">
      <w:pPr>
        <w:spacing w:after="0" w:line="240" w:lineRule="auto"/>
        <w:contextualSpacing/>
        <w:rPr>
          <w:rFonts w:asciiTheme="minorHAnsi" w:hAnsiTheme="minorHAnsi" w:cs="Arial"/>
          <w:b/>
          <w:sz w:val="22"/>
        </w:rPr>
      </w:pPr>
    </w:p>
    <w:p w:rsidR="00A673AF" w:rsidRPr="007A3869" w:rsidRDefault="00A673AF" w:rsidP="007A3869">
      <w:pPr>
        <w:spacing w:after="0" w:line="240" w:lineRule="auto"/>
        <w:contextualSpacing/>
        <w:rPr>
          <w:rFonts w:asciiTheme="minorHAnsi" w:hAnsiTheme="minorHAnsi" w:cs="Arial"/>
          <w:b/>
          <w:szCs w:val="24"/>
        </w:rPr>
      </w:pPr>
    </w:p>
    <w:p w:rsidR="00A673AF" w:rsidRPr="007A3869" w:rsidRDefault="00A673AF" w:rsidP="007A3869">
      <w:pPr>
        <w:spacing w:after="0" w:line="240" w:lineRule="auto"/>
        <w:contextualSpacing/>
        <w:rPr>
          <w:rFonts w:asciiTheme="minorHAnsi" w:hAnsiTheme="minorHAnsi" w:cs="Arial"/>
          <w:szCs w:val="24"/>
        </w:rPr>
      </w:pPr>
      <w:r w:rsidRPr="007A3869">
        <w:rPr>
          <w:rFonts w:asciiTheme="minorHAnsi" w:hAnsiTheme="minorHAnsi" w:cs="Arial"/>
          <w:b/>
          <w:szCs w:val="24"/>
        </w:rPr>
        <w:t xml:space="preserve">Reporting to: </w:t>
      </w:r>
      <w:r w:rsidRPr="007A3869">
        <w:rPr>
          <w:rFonts w:asciiTheme="minorHAnsi" w:hAnsiTheme="minorHAnsi" w:cs="Arial"/>
          <w:b/>
          <w:szCs w:val="24"/>
        </w:rPr>
        <w:tab/>
      </w:r>
      <w:r w:rsidRPr="007A3869">
        <w:rPr>
          <w:rFonts w:asciiTheme="minorHAnsi" w:hAnsiTheme="minorHAnsi" w:cs="Arial"/>
          <w:szCs w:val="24"/>
        </w:rPr>
        <w:t>Research Project Leader</w:t>
      </w:r>
    </w:p>
    <w:p w:rsidR="00A673AF" w:rsidRPr="007A3869" w:rsidRDefault="00A673AF" w:rsidP="007A3869">
      <w:pPr>
        <w:spacing w:after="0" w:line="240" w:lineRule="auto"/>
        <w:contextualSpacing/>
        <w:rPr>
          <w:rFonts w:asciiTheme="minorHAnsi" w:hAnsiTheme="minorHAnsi" w:cs="Arial"/>
          <w:szCs w:val="24"/>
        </w:rPr>
      </w:pPr>
    </w:p>
    <w:p w:rsidR="00A673AF" w:rsidRPr="007A3869" w:rsidRDefault="00A673AF" w:rsidP="007A3869">
      <w:pPr>
        <w:spacing w:after="0" w:line="240" w:lineRule="auto"/>
        <w:ind w:left="2160" w:hanging="2160"/>
        <w:contextualSpacing/>
        <w:rPr>
          <w:rFonts w:asciiTheme="minorHAnsi" w:hAnsiTheme="minorHAnsi" w:cs="Arial"/>
          <w:b/>
          <w:bCs/>
          <w:szCs w:val="24"/>
        </w:rPr>
      </w:pPr>
      <w:r w:rsidRPr="007A3869">
        <w:rPr>
          <w:rFonts w:asciiTheme="minorHAnsi" w:hAnsiTheme="minorHAnsi" w:cs="Arial"/>
          <w:b/>
          <w:szCs w:val="24"/>
        </w:rPr>
        <w:t>Accountable to:</w:t>
      </w:r>
      <w:r w:rsidRPr="007A3869">
        <w:rPr>
          <w:rFonts w:asciiTheme="minorHAnsi" w:hAnsiTheme="minorHAnsi" w:cs="Arial"/>
          <w:b/>
          <w:szCs w:val="24"/>
        </w:rPr>
        <w:tab/>
      </w:r>
      <w:r w:rsidRPr="007A3869">
        <w:rPr>
          <w:rFonts w:asciiTheme="minorHAnsi" w:hAnsiTheme="minorHAnsi" w:cs="Arial"/>
          <w:szCs w:val="24"/>
        </w:rPr>
        <w:t xml:space="preserve">Head of Department </w:t>
      </w:r>
    </w:p>
    <w:p w:rsidR="00A673AF" w:rsidRPr="007A3869" w:rsidRDefault="00A673AF" w:rsidP="007A3869">
      <w:pPr>
        <w:keepNext/>
        <w:suppressAutoHyphens/>
        <w:spacing w:after="0" w:line="240" w:lineRule="auto"/>
        <w:contextualSpacing/>
        <w:jc w:val="both"/>
        <w:outlineLvl w:val="0"/>
        <w:rPr>
          <w:rFonts w:asciiTheme="minorHAnsi" w:hAnsiTheme="minorHAnsi" w:cs="Arial"/>
          <w:b/>
          <w:szCs w:val="24"/>
        </w:rPr>
      </w:pPr>
    </w:p>
    <w:p w:rsidR="00A673AF" w:rsidRPr="007A3869" w:rsidRDefault="00A673AF" w:rsidP="007A3869">
      <w:pPr>
        <w:spacing w:after="0" w:line="240" w:lineRule="auto"/>
        <w:contextualSpacing/>
        <w:rPr>
          <w:rFonts w:asciiTheme="minorHAnsi" w:hAnsiTheme="minorHAnsi" w:cs="Arial"/>
          <w:szCs w:val="24"/>
        </w:rPr>
      </w:pPr>
    </w:p>
    <w:p w:rsidR="00A673AF" w:rsidRPr="007A3869" w:rsidRDefault="00A673AF" w:rsidP="007A3869">
      <w:pPr>
        <w:keepNext/>
        <w:suppressAutoHyphens/>
        <w:spacing w:after="0" w:line="240" w:lineRule="auto"/>
        <w:contextualSpacing/>
        <w:outlineLvl w:val="0"/>
        <w:rPr>
          <w:rFonts w:asciiTheme="minorHAnsi" w:hAnsiTheme="minorHAnsi" w:cs="Arial"/>
          <w:b/>
          <w:szCs w:val="24"/>
        </w:rPr>
      </w:pPr>
      <w:r w:rsidRPr="007A3869">
        <w:rPr>
          <w:rFonts w:asciiTheme="minorHAnsi" w:hAnsiTheme="minorHAnsi" w:cs="Arial"/>
          <w:b/>
          <w:szCs w:val="24"/>
        </w:rPr>
        <w:t>The Post</w:t>
      </w:r>
    </w:p>
    <w:p w:rsidR="00A673AF" w:rsidRPr="007A3869" w:rsidRDefault="00A673AF" w:rsidP="007A3869">
      <w:pPr>
        <w:spacing w:after="0" w:line="240" w:lineRule="auto"/>
        <w:contextualSpacing/>
        <w:rPr>
          <w:rFonts w:asciiTheme="minorHAnsi" w:hAnsiTheme="minorHAnsi" w:cs="Arial"/>
          <w:szCs w:val="24"/>
        </w:rPr>
      </w:pPr>
    </w:p>
    <w:p w:rsidR="00A673AF" w:rsidRPr="007A3869" w:rsidRDefault="00A673AF" w:rsidP="007A3869">
      <w:pPr>
        <w:spacing w:after="0" w:line="240" w:lineRule="auto"/>
        <w:contextualSpacing/>
        <w:jc w:val="both"/>
        <w:rPr>
          <w:rFonts w:asciiTheme="minorHAnsi" w:hAnsiTheme="minorHAnsi" w:cs="Arial"/>
          <w:szCs w:val="24"/>
        </w:rPr>
      </w:pPr>
    </w:p>
    <w:p w:rsidR="00A673AF" w:rsidRPr="007A3869" w:rsidRDefault="00A673AF" w:rsidP="007A3869">
      <w:pPr>
        <w:keepNext/>
        <w:suppressAutoHyphens/>
        <w:spacing w:after="0" w:line="240" w:lineRule="auto"/>
        <w:contextualSpacing/>
        <w:jc w:val="both"/>
        <w:outlineLvl w:val="1"/>
        <w:rPr>
          <w:rFonts w:asciiTheme="minorHAnsi" w:hAnsiTheme="minorHAnsi" w:cs="Arial"/>
          <w:b/>
          <w:szCs w:val="24"/>
        </w:rPr>
      </w:pPr>
      <w:r w:rsidRPr="007A3869">
        <w:rPr>
          <w:rFonts w:asciiTheme="minorHAnsi" w:hAnsiTheme="minorHAnsi" w:cs="Arial"/>
          <w:b/>
          <w:szCs w:val="24"/>
        </w:rPr>
        <w:t>Duties and responsibilities</w:t>
      </w:r>
    </w:p>
    <w:p w:rsidR="00A673AF" w:rsidRPr="007A3869" w:rsidRDefault="00A673AF" w:rsidP="007A3869">
      <w:pPr>
        <w:spacing w:after="0" w:line="240" w:lineRule="auto"/>
        <w:contextualSpacing/>
        <w:jc w:val="both"/>
        <w:rPr>
          <w:rFonts w:asciiTheme="minorHAnsi" w:hAnsiTheme="minorHAnsi" w:cs="Arial"/>
          <w:szCs w:val="24"/>
        </w:rPr>
      </w:pPr>
    </w:p>
    <w:p w:rsidR="00A673AF" w:rsidRPr="007A3869" w:rsidRDefault="00A673AF" w:rsidP="007A3869">
      <w:pPr>
        <w:spacing w:after="0" w:line="240" w:lineRule="auto"/>
        <w:contextualSpacing/>
        <w:jc w:val="both"/>
        <w:rPr>
          <w:rFonts w:asciiTheme="minorHAnsi" w:hAnsiTheme="minorHAnsi" w:cs="Arial"/>
          <w:szCs w:val="24"/>
        </w:rPr>
      </w:pPr>
      <w:r w:rsidRPr="007A3869">
        <w:rPr>
          <w:rFonts w:asciiTheme="minorHAnsi" w:hAnsiTheme="minorHAnsi" w:cs="Arial"/>
          <w:szCs w:val="24"/>
        </w:rPr>
        <w:t>The duties and responsibilities of this post are as follows. The post holder will be expected to carry out the following as and when required.</w:t>
      </w:r>
    </w:p>
    <w:p w:rsidR="00A673AF" w:rsidRPr="007A3869" w:rsidRDefault="00A673AF" w:rsidP="007A3869">
      <w:pPr>
        <w:keepNext/>
        <w:suppressAutoHyphens/>
        <w:spacing w:after="0" w:line="240" w:lineRule="auto"/>
        <w:contextualSpacing/>
        <w:jc w:val="both"/>
        <w:outlineLvl w:val="1"/>
        <w:rPr>
          <w:rFonts w:asciiTheme="minorHAnsi" w:hAnsiTheme="minorHAnsi" w:cs="Arial"/>
          <w:b/>
          <w:szCs w:val="24"/>
        </w:rPr>
      </w:pPr>
    </w:p>
    <w:p w:rsidR="00A673AF" w:rsidRPr="007A3869" w:rsidRDefault="00A673AF" w:rsidP="007A3869">
      <w:pPr>
        <w:keepNext/>
        <w:suppressAutoHyphens/>
        <w:spacing w:after="0" w:line="240" w:lineRule="auto"/>
        <w:contextualSpacing/>
        <w:jc w:val="both"/>
        <w:outlineLvl w:val="1"/>
        <w:rPr>
          <w:rFonts w:asciiTheme="minorHAnsi" w:hAnsiTheme="minorHAnsi" w:cs="Arial"/>
          <w:b/>
          <w:szCs w:val="24"/>
        </w:rPr>
      </w:pPr>
      <w:r w:rsidRPr="007A3869">
        <w:rPr>
          <w:rFonts w:asciiTheme="minorHAnsi" w:hAnsiTheme="minorHAnsi" w:cs="Arial"/>
          <w:b/>
          <w:szCs w:val="24"/>
        </w:rPr>
        <w:t>&lt;INSERT TEXT DESCRIBING ROLE&gt;</w:t>
      </w:r>
    </w:p>
    <w:p w:rsidR="00A673AF" w:rsidRPr="007A3869" w:rsidRDefault="00A673AF" w:rsidP="007A3869">
      <w:pPr>
        <w:keepNext/>
        <w:suppressAutoHyphens/>
        <w:spacing w:after="0" w:line="240" w:lineRule="auto"/>
        <w:contextualSpacing/>
        <w:jc w:val="both"/>
        <w:outlineLvl w:val="1"/>
        <w:rPr>
          <w:rFonts w:asciiTheme="minorHAnsi" w:hAnsiTheme="minorHAnsi" w:cs="Arial"/>
          <w:b/>
          <w:szCs w:val="24"/>
        </w:rPr>
      </w:pPr>
    </w:p>
    <w:p w:rsidR="00A673AF" w:rsidRPr="007A3869" w:rsidRDefault="00A673AF" w:rsidP="007A3869">
      <w:pPr>
        <w:keepNext/>
        <w:suppressAutoHyphens/>
        <w:spacing w:after="0" w:line="240" w:lineRule="auto"/>
        <w:contextualSpacing/>
        <w:jc w:val="both"/>
        <w:outlineLvl w:val="1"/>
        <w:rPr>
          <w:rFonts w:asciiTheme="minorHAnsi" w:hAnsiTheme="minorHAnsi" w:cs="Arial"/>
          <w:b/>
          <w:szCs w:val="24"/>
        </w:rPr>
      </w:pPr>
      <w:r w:rsidRPr="007A3869">
        <w:rPr>
          <w:rFonts w:asciiTheme="minorHAnsi" w:hAnsiTheme="minorHAnsi" w:cs="Arial"/>
          <w:b/>
          <w:szCs w:val="24"/>
        </w:rPr>
        <w:t>Corporate Responsibilities</w:t>
      </w:r>
    </w:p>
    <w:p w:rsidR="00A673AF" w:rsidRPr="007A3869" w:rsidRDefault="00A673AF" w:rsidP="007A3869">
      <w:pPr>
        <w:spacing w:after="0" w:line="240" w:lineRule="auto"/>
        <w:contextualSpacing/>
        <w:jc w:val="both"/>
        <w:rPr>
          <w:rFonts w:asciiTheme="minorHAnsi" w:hAnsiTheme="minorHAnsi" w:cs="Arial"/>
          <w:szCs w:val="24"/>
        </w:rPr>
      </w:pPr>
    </w:p>
    <w:p w:rsidR="00A673AF" w:rsidRPr="007A3869" w:rsidRDefault="00A673AF" w:rsidP="007A3869">
      <w:pPr>
        <w:spacing w:after="0" w:line="240" w:lineRule="auto"/>
        <w:contextualSpacing/>
        <w:jc w:val="both"/>
        <w:rPr>
          <w:rFonts w:asciiTheme="minorHAnsi" w:hAnsiTheme="minorHAnsi" w:cs="Arial"/>
          <w:szCs w:val="24"/>
        </w:rPr>
      </w:pPr>
      <w:r w:rsidRPr="007A3869">
        <w:rPr>
          <w:rFonts w:asciiTheme="minorHAnsi" w:hAnsiTheme="minorHAnsi" w:cs="Arial"/>
          <w:szCs w:val="24"/>
        </w:rPr>
        <w:t>The post holder will:</w:t>
      </w:r>
    </w:p>
    <w:p w:rsidR="00A673AF" w:rsidRPr="007A3869" w:rsidRDefault="00A673AF" w:rsidP="007A3869">
      <w:pPr>
        <w:spacing w:after="0" w:line="240" w:lineRule="auto"/>
        <w:contextualSpacing/>
        <w:jc w:val="both"/>
        <w:rPr>
          <w:rFonts w:asciiTheme="minorHAnsi" w:hAnsiTheme="minorHAnsi" w:cs="Arial"/>
          <w:szCs w:val="24"/>
        </w:rPr>
      </w:pPr>
    </w:p>
    <w:p w:rsidR="00A673AF" w:rsidRPr="007A3869" w:rsidRDefault="00A673AF" w:rsidP="007A3869">
      <w:pPr>
        <w:numPr>
          <w:ilvl w:val="0"/>
          <w:numId w:val="8"/>
        </w:numPr>
        <w:spacing w:after="0" w:line="240" w:lineRule="auto"/>
        <w:contextualSpacing/>
        <w:jc w:val="both"/>
        <w:rPr>
          <w:rFonts w:asciiTheme="minorHAnsi" w:hAnsiTheme="minorHAnsi" w:cs="Arial"/>
          <w:szCs w:val="24"/>
        </w:rPr>
      </w:pPr>
      <w:r w:rsidRPr="007A3869">
        <w:rPr>
          <w:rFonts w:asciiTheme="minorHAnsi" w:hAnsiTheme="minorHAnsi" w:cs="Arial"/>
          <w:szCs w:val="24"/>
        </w:rPr>
        <w:t>Participate in Edge Hill University’s decision-making processes.</w:t>
      </w:r>
    </w:p>
    <w:p w:rsidR="00A673AF" w:rsidRPr="007A3869" w:rsidRDefault="00A673AF" w:rsidP="007A3869">
      <w:pPr>
        <w:spacing w:after="0" w:line="240" w:lineRule="auto"/>
        <w:contextualSpacing/>
        <w:jc w:val="both"/>
        <w:rPr>
          <w:rFonts w:asciiTheme="minorHAnsi" w:hAnsiTheme="minorHAnsi" w:cs="Arial"/>
          <w:szCs w:val="24"/>
        </w:rPr>
      </w:pPr>
    </w:p>
    <w:p w:rsidR="00A673AF" w:rsidRPr="007A3869" w:rsidRDefault="00A673AF" w:rsidP="007A3869">
      <w:pPr>
        <w:numPr>
          <w:ilvl w:val="0"/>
          <w:numId w:val="8"/>
        </w:numPr>
        <w:spacing w:after="0" w:line="240" w:lineRule="auto"/>
        <w:contextualSpacing/>
        <w:jc w:val="both"/>
        <w:rPr>
          <w:rFonts w:asciiTheme="minorHAnsi" w:hAnsiTheme="minorHAnsi" w:cs="Arial"/>
          <w:szCs w:val="24"/>
        </w:rPr>
      </w:pPr>
      <w:r w:rsidRPr="007A3869">
        <w:rPr>
          <w:rFonts w:asciiTheme="minorHAnsi" w:hAnsiTheme="minorHAnsi" w:cs="Arial"/>
          <w:szCs w:val="24"/>
        </w:rPr>
        <w:t>Contribute to the fulfilment of Edge Hill University’s Mission Statement and Strategic Plan by implementing agreed Edge Hill policy.</w:t>
      </w:r>
    </w:p>
    <w:p w:rsidR="00A673AF" w:rsidRPr="007A3869" w:rsidRDefault="00A673AF" w:rsidP="007A3869">
      <w:pPr>
        <w:spacing w:after="0" w:line="240" w:lineRule="auto"/>
        <w:contextualSpacing/>
        <w:jc w:val="both"/>
        <w:rPr>
          <w:rFonts w:asciiTheme="minorHAnsi" w:hAnsiTheme="minorHAnsi" w:cs="Arial"/>
          <w:szCs w:val="24"/>
        </w:rPr>
      </w:pPr>
    </w:p>
    <w:p w:rsidR="00A673AF" w:rsidRPr="007A3869" w:rsidRDefault="00A673AF" w:rsidP="007A3869">
      <w:pPr>
        <w:numPr>
          <w:ilvl w:val="0"/>
          <w:numId w:val="8"/>
        </w:numPr>
        <w:spacing w:after="0" w:line="240" w:lineRule="auto"/>
        <w:contextualSpacing/>
        <w:jc w:val="both"/>
        <w:rPr>
          <w:rFonts w:asciiTheme="minorHAnsi" w:hAnsiTheme="minorHAnsi" w:cs="Arial"/>
          <w:szCs w:val="24"/>
        </w:rPr>
      </w:pPr>
      <w:r w:rsidRPr="007A3869">
        <w:rPr>
          <w:rFonts w:asciiTheme="minorHAnsi" w:hAnsiTheme="minorHAnsi" w:cs="Arial"/>
          <w:szCs w:val="24"/>
        </w:rPr>
        <w:t>Promote and implement the University’s equality and diversity policies.</w:t>
      </w:r>
    </w:p>
    <w:p w:rsidR="00A673AF" w:rsidRPr="007A3869" w:rsidRDefault="00A673AF" w:rsidP="007A3869">
      <w:pPr>
        <w:spacing w:after="0" w:line="240" w:lineRule="auto"/>
        <w:contextualSpacing/>
        <w:jc w:val="both"/>
        <w:rPr>
          <w:rFonts w:asciiTheme="minorHAnsi" w:hAnsiTheme="minorHAnsi" w:cs="Arial"/>
          <w:szCs w:val="24"/>
        </w:rPr>
      </w:pPr>
    </w:p>
    <w:p w:rsidR="00A673AF" w:rsidRPr="007A3869" w:rsidRDefault="00A673AF" w:rsidP="007A3869">
      <w:pPr>
        <w:numPr>
          <w:ilvl w:val="0"/>
          <w:numId w:val="8"/>
        </w:numPr>
        <w:spacing w:after="0" w:line="240" w:lineRule="auto"/>
        <w:contextualSpacing/>
        <w:jc w:val="both"/>
        <w:rPr>
          <w:rFonts w:asciiTheme="minorHAnsi" w:hAnsiTheme="minorHAnsi" w:cs="Arial"/>
          <w:szCs w:val="24"/>
        </w:rPr>
      </w:pPr>
      <w:r w:rsidRPr="007A3869">
        <w:rPr>
          <w:rFonts w:asciiTheme="minorHAnsi" w:hAnsiTheme="minorHAnsi" w:cs="Arial"/>
          <w:szCs w:val="24"/>
        </w:rPr>
        <w:t>Promote and implement the University’s equal opportunities policies.</w:t>
      </w:r>
    </w:p>
    <w:p w:rsidR="00A673AF" w:rsidRPr="007A3869" w:rsidRDefault="00A673AF" w:rsidP="007A3869">
      <w:pPr>
        <w:spacing w:after="0" w:line="240" w:lineRule="auto"/>
        <w:contextualSpacing/>
        <w:jc w:val="both"/>
        <w:rPr>
          <w:rFonts w:asciiTheme="minorHAnsi" w:hAnsiTheme="minorHAnsi" w:cs="Arial"/>
          <w:b/>
          <w:szCs w:val="24"/>
        </w:rPr>
      </w:pPr>
    </w:p>
    <w:p w:rsidR="00A673AF" w:rsidRPr="007A3869" w:rsidRDefault="00A673AF" w:rsidP="007A3869">
      <w:pPr>
        <w:spacing w:after="0" w:line="240" w:lineRule="auto"/>
        <w:contextualSpacing/>
        <w:jc w:val="both"/>
        <w:rPr>
          <w:rFonts w:asciiTheme="minorHAnsi" w:hAnsiTheme="minorHAnsi" w:cs="Arial"/>
          <w:b/>
          <w:szCs w:val="24"/>
        </w:rPr>
      </w:pPr>
      <w:r w:rsidRPr="007A3869">
        <w:rPr>
          <w:rFonts w:asciiTheme="minorHAnsi" w:hAnsiTheme="minorHAnsi" w:cs="Arial"/>
          <w:b/>
          <w:szCs w:val="24"/>
        </w:rPr>
        <w:t>Specific duties and responsibilities</w:t>
      </w:r>
    </w:p>
    <w:p w:rsidR="00A673AF" w:rsidRPr="007A3869" w:rsidRDefault="00A673AF" w:rsidP="007A3869">
      <w:pPr>
        <w:spacing w:after="0" w:line="240" w:lineRule="auto"/>
        <w:contextualSpacing/>
        <w:jc w:val="both"/>
        <w:rPr>
          <w:rFonts w:asciiTheme="minorHAnsi" w:hAnsiTheme="minorHAnsi" w:cs="Arial"/>
          <w:b/>
          <w:szCs w:val="24"/>
        </w:rPr>
      </w:pPr>
    </w:p>
    <w:p w:rsidR="00A673AF" w:rsidRPr="007A3869" w:rsidRDefault="00A673AF" w:rsidP="007A3869">
      <w:pPr>
        <w:spacing w:after="0" w:line="240" w:lineRule="auto"/>
        <w:contextualSpacing/>
        <w:jc w:val="both"/>
        <w:rPr>
          <w:rFonts w:asciiTheme="minorHAnsi" w:hAnsiTheme="minorHAnsi" w:cs="Arial"/>
          <w:szCs w:val="24"/>
        </w:rPr>
      </w:pPr>
      <w:r w:rsidRPr="007A3869">
        <w:rPr>
          <w:rFonts w:asciiTheme="minorHAnsi" w:hAnsiTheme="minorHAnsi" w:cs="Arial"/>
          <w:szCs w:val="24"/>
        </w:rPr>
        <w:t>The post holder will be expected to:</w:t>
      </w:r>
    </w:p>
    <w:p w:rsidR="00A673AF" w:rsidRPr="007A3869" w:rsidRDefault="00A673AF" w:rsidP="007A3869">
      <w:pPr>
        <w:spacing w:after="0" w:line="240" w:lineRule="auto"/>
        <w:contextualSpacing/>
        <w:jc w:val="both"/>
        <w:rPr>
          <w:rFonts w:asciiTheme="minorHAnsi" w:hAnsiTheme="minorHAnsi" w:cs="Arial"/>
          <w:szCs w:val="24"/>
        </w:rPr>
      </w:pPr>
    </w:p>
    <w:p w:rsidR="00A673AF" w:rsidRPr="007A3869" w:rsidRDefault="00A673AF"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 xml:space="preserve">Engage positively in research activity in the broad area of </w:t>
      </w:r>
      <w:r w:rsidRPr="007A3869">
        <w:rPr>
          <w:rFonts w:asciiTheme="minorHAnsi" w:hAnsiTheme="minorHAnsi" w:cs="Arial"/>
          <w:szCs w:val="24"/>
          <w:highlight w:val="yellow"/>
        </w:rPr>
        <w:t>&lt;&gt;</w:t>
      </w:r>
      <w:r w:rsidRPr="007A3869">
        <w:rPr>
          <w:rFonts w:asciiTheme="minorHAnsi" w:hAnsiTheme="minorHAnsi" w:cs="Arial"/>
          <w:szCs w:val="24"/>
        </w:rPr>
        <w:t xml:space="preserve"> under the direction of the project lead/principal investigator.</w:t>
      </w:r>
    </w:p>
    <w:p w:rsidR="00A673AF" w:rsidRPr="007A3869" w:rsidRDefault="00A673AF" w:rsidP="007A3869">
      <w:pPr>
        <w:spacing w:after="0" w:line="240" w:lineRule="auto"/>
        <w:contextualSpacing/>
        <w:jc w:val="both"/>
        <w:rPr>
          <w:rFonts w:asciiTheme="minorHAnsi" w:hAnsiTheme="minorHAnsi" w:cs="Arial"/>
          <w:szCs w:val="24"/>
        </w:rPr>
      </w:pPr>
      <w:r w:rsidRPr="007A3869">
        <w:rPr>
          <w:rFonts w:asciiTheme="minorHAnsi" w:hAnsiTheme="minorHAnsi" w:cs="Arial"/>
          <w:szCs w:val="24"/>
        </w:rPr>
        <w:t xml:space="preserve"> </w:t>
      </w:r>
    </w:p>
    <w:p w:rsidR="00A673AF" w:rsidRPr="007A3869" w:rsidRDefault="00A673AF"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 xml:space="preserve">Complete high quality research in the area of </w:t>
      </w:r>
      <w:r w:rsidRPr="007A3869">
        <w:rPr>
          <w:rFonts w:asciiTheme="minorHAnsi" w:hAnsiTheme="minorHAnsi" w:cs="Arial"/>
          <w:szCs w:val="24"/>
          <w:highlight w:val="yellow"/>
        </w:rPr>
        <w:t>&lt;&gt;</w:t>
      </w:r>
      <w:r w:rsidRPr="007A3869">
        <w:rPr>
          <w:rFonts w:asciiTheme="minorHAnsi" w:hAnsiTheme="minorHAnsi" w:cs="Arial"/>
          <w:szCs w:val="24"/>
        </w:rPr>
        <w:t xml:space="preserve"> and associated subject areas, leading on &lt;&gt; elements of the project, under the direction of the PI.</w:t>
      </w:r>
    </w:p>
    <w:p w:rsidR="00A673AF" w:rsidRPr="007A3869" w:rsidRDefault="00A673AF" w:rsidP="007A3869">
      <w:pPr>
        <w:spacing w:after="0" w:line="240" w:lineRule="auto"/>
        <w:contextualSpacing/>
        <w:jc w:val="both"/>
        <w:rPr>
          <w:rFonts w:asciiTheme="minorHAnsi" w:hAnsiTheme="minorHAnsi" w:cs="Arial"/>
          <w:szCs w:val="24"/>
        </w:rPr>
      </w:pPr>
    </w:p>
    <w:p w:rsidR="00A673AF" w:rsidRPr="007A3869" w:rsidRDefault="00A673AF"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Publish research outputs in leading peer-reviewed journals with an international audience, as lead author where appropriate.</w:t>
      </w:r>
    </w:p>
    <w:p w:rsidR="00A673AF" w:rsidRPr="007A3869" w:rsidRDefault="00A673AF" w:rsidP="007A3869">
      <w:pPr>
        <w:pStyle w:val="ListParagraph"/>
        <w:contextualSpacing/>
        <w:rPr>
          <w:rFonts w:asciiTheme="minorHAnsi" w:hAnsiTheme="minorHAnsi"/>
          <w:szCs w:val="24"/>
        </w:rPr>
      </w:pPr>
    </w:p>
    <w:p w:rsidR="00A673AF" w:rsidRPr="007A3869" w:rsidRDefault="00A673AF"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Effectively disseminate research findings at internal and external scientific meetings and conferences, making research accessible to lay and expert audiences.</w:t>
      </w:r>
    </w:p>
    <w:p w:rsidR="00A673AF" w:rsidRPr="007A3869" w:rsidRDefault="00A673AF" w:rsidP="007A3869">
      <w:pPr>
        <w:spacing w:after="0" w:line="240" w:lineRule="auto"/>
        <w:ind w:left="720"/>
        <w:contextualSpacing/>
        <w:jc w:val="both"/>
        <w:rPr>
          <w:rFonts w:asciiTheme="minorHAnsi" w:hAnsiTheme="minorHAnsi" w:cs="Arial"/>
          <w:szCs w:val="24"/>
        </w:rPr>
      </w:pPr>
    </w:p>
    <w:p w:rsidR="00A673AF" w:rsidRPr="007A3869" w:rsidRDefault="00A673AF"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Engage with relevant academic and professional networks through active membership of societies, associations etc.</w:t>
      </w:r>
    </w:p>
    <w:p w:rsidR="00A673AF" w:rsidRPr="007A3869" w:rsidRDefault="00A673AF" w:rsidP="007A3869">
      <w:pPr>
        <w:spacing w:after="0" w:line="240" w:lineRule="auto"/>
        <w:contextualSpacing/>
        <w:jc w:val="both"/>
        <w:rPr>
          <w:rFonts w:asciiTheme="minorHAnsi" w:hAnsiTheme="minorHAnsi" w:cs="Arial"/>
          <w:szCs w:val="24"/>
        </w:rPr>
      </w:pPr>
    </w:p>
    <w:p w:rsidR="00A673AF" w:rsidRPr="007A3869" w:rsidRDefault="00A673AF"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Contribute to the development of effective applications for research funding from both research councils and other external sources in collaboration with the project lead/principal investigator and others.</w:t>
      </w:r>
    </w:p>
    <w:p w:rsidR="00A673AF" w:rsidRPr="007A3869" w:rsidRDefault="00A673AF" w:rsidP="007A3869">
      <w:pPr>
        <w:spacing w:after="0" w:line="240" w:lineRule="auto"/>
        <w:contextualSpacing/>
        <w:jc w:val="both"/>
        <w:rPr>
          <w:rFonts w:asciiTheme="minorHAnsi" w:hAnsiTheme="minorHAnsi" w:cs="Arial"/>
          <w:szCs w:val="24"/>
        </w:rPr>
      </w:pPr>
    </w:p>
    <w:p w:rsidR="00A673AF" w:rsidRPr="007A3869" w:rsidRDefault="00A673AF"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Explore opportunities for enterprise activity, knowledge exchange income and/or consultancy in this and related areas.</w:t>
      </w:r>
    </w:p>
    <w:p w:rsidR="00A673AF" w:rsidRPr="007A3869" w:rsidRDefault="00A673AF" w:rsidP="007A3869">
      <w:pPr>
        <w:spacing w:after="0" w:line="240" w:lineRule="auto"/>
        <w:ind w:left="720"/>
        <w:contextualSpacing/>
        <w:jc w:val="both"/>
        <w:rPr>
          <w:rFonts w:asciiTheme="minorHAnsi" w:hAnsiTheme="minorHAnsi" w:cs="Arial"/>
          <w:szCs w:val="24"/>
        </w:rPr>
      </w:pPr>
    </w:p>
    <w:p w:rsidR="00A673AF" w:rsidRPr="007A3869" w:rsidRDefault="00A673AF"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Contribute to the delivery of teaching at undergraduate and taught postgraduate level.</w:t>
      </w:r>
    </w:p>
    <w:p w:rsidR="00A673AF" w:rsidRPr="007A3869" w:rsidRDefault="00A673AF" w:rsidP="007A3869">
      <w:pPr>
        <w:spacing w:after="0" w:line="240" w:lineRule="auto"/>
        <w:contextualSpacing/>
        <w:jc w:val="both"/>
        <w:rPr>
          <w:rFonts w:asciiTheme="minorHAnsi" w:hAnsiTheme="minorHAnsi" w:cs="Arial"/>
          <w:szCs w:val="24"/>
        </w:rPr>
      </w:pPr>
    </w:p>
    <w:p w:rsidR="00A673AF" w:rsidRPr="007A3869" w:rsidRDefault="00A673AF"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Assist in the supervision of third year undergraduate dissertation students and taught Masters within the area of research expertise.</w:t>
      </w:r>
    </w:p>
    <w:p w:rsidR="00A673AF" w:rsidRPr="007A3869" w:rsidRDefault="00A673AF" w:rsidP="007A3869">
      <w:pPr>
        <w:spacing w:after="0" w:line="240" w:lineRule="auto"/>
        <w:ind w:left="720"/>
        <w:contextualSpacing/>
        <w:jc w:val="both"/>
        <w:rPr>
          <w:rFonts w:asciiTheme="minorHAnsi" w:hAnsiTheme="minorHAnsi" w:cs="Arial"/>
          <w:szCs w:val="24"/>
        </w:rPr>
      </w:pPr>
    </w:p>
    <w:p w:rsidR="00A673AF" w:rsidRPr="007A3869" w:rsidRDefault="00A673AF"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Ensure that their skills and technical competence are kept under review and enhanced where required to enable them to utilise specialist equipment and software used in the research projects.</w:t>
      </w:r>
    </w:p>
    <w:p w:rsidR="00A673AF" w:rsidRPr="007A3869" w:rsidRDefault="00A673AF" w:rsidP="007A3869">
      <w:pPr>
        <w:pStyle w:val="ListParagraph"/>
        <w:contextualSpacing/>
        <w:rPr>
          <w:rFonts w:asciiTheme="minorHAnsi" w:hAnsiTheme="minorHAnsi"/>
          <w:szCs w:val="24"/>
        </w:rPr>
      </w:pPr>
    </w:p>
    <w:p w:rsidR="00A673AF" w:rsidRPr="007A3869" w:rsidRDefault="00A673AF"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Assist in the development of the research skills of postgraduate students; for example, as part of a postgraduate supervisory team and/or through the delivery of practical workshops.</w:t>
      </w:r>
    </w:p>
    <w:p w:rsidR="00A673AF" w:rsidRPr="007A3869" w:rsidRDefault="00A673AF" w:rsidP="007A3869">
      <w:pPr>
        <w:spacing w:after="0" w:line="240" w:lineRule="auto"/>
        <w:ind w:left="720"/>
        <w:contextualSpacing/>
        <w:jc w:val="both"/>
        <w:rPr>
          <w:rFonts w:asciiTheme="minorHAnsi" w:hAnsiTheme="minorHAnsi" w:cs="Arial"/>
          <w:szCs w:val="24"/>
        </w:rPr>
      </w:pPr>
    </w:p>
    <w:p w:rsidR="00A673AF" w:rsidRPr="007A3869" w:rsidRDefault="00A673AF"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Contribute to relevant departmental and research group meetings.</w:t>
      </w:r>
    </w:p>
    <w:p w:rsidR="00A673AF" w:rsidRPr="007A3869" w:rsidRDefault="00A673AF" w:rsidP="007A3869">
      <w:pPr>
        <w:spacing w:after="0" w:line="240" w:lineRule="auto"/>
        <w:ind w:left="720"/>
        <w:contextualSpacing/>
        <w:jc w:val="both"/>
        <w:rPr>
          <w:rFonts w:asciiTheme="minorHAnsi" w:hAnsiTheme="minorHAnsi" w:cs="Arial"/>
          <w:szCs w:val="24"/>
        </w:rPr>
      </w:pPr>
    </w:p>
    <w:p w:rsidR="00A673AF" w:rsidRPr="007A3869" w:rsidRDefault="00A673AF"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Abide by and promote adherence to the University’s research governance framework</w:t>
      </w:r>
    </w:p>
    <w:p w:rsidR="00A673AF" w:rsidRPr="007A3869" w:rsidRDefault="00A673AF" w:rsidP="007A3869">
      <w:pPr>
        <w:spacing w:after="0" w:line="240" w:lineRule="auto"/>
        <w:ind w:left="720"/>
        <w:contextualSpacing/>
        <w:jc w:val="both"/>
        <w:rPr>
          <w:rFonts w:asciiTheme="minorHAnsi" w:hAnsiTheme="minorHAnsi" w:cs="Arial"/>
          <w:szCs w:val="24"/>
        </w:rPr>
      </w:pPr>
    </w:p>
    <w:p w:rsidR="00A673AF" w:rsidRPr="007A3869" w:rsidRDefault="00A673AF" w:rsidP="007A3869">
      <w:pPr>
        <w:numPr>
          <w:ilvl w:val="0"/>
          <w:numId w:val="9"/>
        </w:numPr>
        <w:spacing w:after="0" w:line="240" w:lineRule="auto"/>
        <w:contextualSpacing/>
        <w:jc w:val="both"/>
        <w:rPr>
          <w:rFonts w:asciiTheme="minorHAnsi" w:hAnsiTheme="minorHAnsi" w:cs="Arial"/>
          <w:szCs w:val="24"/>
        </w:rPr>
      </w:pPr>
      <w:r w:rsidRPr="007A3869">
        <w:rPr>
          <w:rFonts w:asciiTheme="minorHAnsi" w:hAnsiTheme="minorHAnsi" w:cs="Arial"/>
          <w:szCs w:val="24"/>
        </w:rPr>
        <w:t>Undertake additional duties, as required by the project lead/principal investigator or Head of Department.</w:t>
      </w:r>
    </w:p>
    <w:p w:rsidR="00A673AF" w:rsidRPr="007A3869" w:rsidRDefault="00A673AF" w:rsidP="007A3869">
      <w:pPr>
        <w:spacing w:after="0" w:line="240" w:lineRule="auto"/>
        <w:contextualSpacing/>
        <w:jc w:val="both"/>
        <w:rPr>
          <w:rFonts w:asciiTheme="minorHAnsi" w:hAnsiTheme="minorHAnsi" w:cs="Arial"/>
          <w:szCs w:val="24"/>
        </w:rPr>
      </w:pPr>
    </w:p>
    <w:p w:rsidR="00A673AF" w:rsidRPr="007A3869" w:rsidRDefault="00A673AF" w:rsidP="007A3869">
      <w:pPr>
        <w:spacing w:after="0" w:line="240" w:lineRule="auto"/>
        <w:contextualSpacing/>
        <w:jc w:val="both"/>
        <w:rPr>
          <w:rFonts w:asciiTheme="minorHAnsi" w:hAnsiTheme="minorHAnsi" w:cs="Arial"/>
          <w:szCs w:val="24"/>
        </w:rPr>
      </w:pPr>
    </w:p>
    <w:p w:rsidR="00A673AF" w:rsidRPr="007A3869" w:rsidRDefault="00A673AF" w:rsidP="007A3869">
      <w:pPr>
        <w:pStyle w:val="BodyText3"/>
        <w:spacing w:after="0"/>
        <w:contextualSpacing/>
        <w:rPr>
          <w:rFonts w:asciiTheme="minorHAnsi" w:hAnsiTheme="minorHAnsi" w:cs="Arial"/>
          <w:b/>
          <w:bCs/>
          <w:sz w:val="24"/>
          <w:szCs w:val="24"/>
          <w:lang w:val="en-GB"/>
        </w:rPr>
      </w:pPr>
      <w:r w:rsidRPr="007A3869">
        <w:rPr>
          <w:rFonts w:asciiTheme="minorHAnsi" w:hAnsiTheme="minorHAnsi" w:cs="Arial"/>
          <w:b/>
          <w:bCs/>
          <w:sz w:val="24"/>
          <w:szCs w:val="24"/>
          <w:lang w:val="en-GB"/>
        </w:rPr>
        <w:t>In addition to the above all Edge Hill University staff are required to:</w:t>
      </w:r>
    </w:p>
    <w:p w:rsidR="00A673AF" w:rsidRPr="007A3869" w:rsidRDefault="00A673AF" w:rsidP="007A3869">
      <w:pPr>
        <w:numPr>
          <w:ilvl w:val="0"/>
          <w:numId w:val="10"/>
        </w:numPr>
        <w:tabs>
          <w:tab w:val="clear" w:pos="720"/>
          <w:tab w:val="num" w:pos="426"/>
        </w:tabs>
        <w:spacing w:after="0" w:line="240" w:lineRule="auto"/>
        <w:ind w:left="426" w:hanging="426"/>
        <w:contextualSpacing/>
        <w:jc w:val="both"/>
        <w:rPr>
          <w:rFonts w:asciiTheme="minorHAnsi" w:hAnsiTheme="minorHAnsi" w:cs="Arial"/>
          <w:bCs/>
          <w:szCs w:val="24"/>
        </w:rPr>
      </w:pPr>
      <w:r w:rsidRPr="007A3869">
        <w:rPr>
          <w:rFonts w:asciiTheme="minorHAnsi" w:hAnsiTheme="minorHAnsi" w:cs="Arial"/>
          <w:bCs/>
          <w:szCs w:val="24"/>
        </w:rPr>
        <w:t>Adhere to all Edge Hill’s policies and procedures, including Equality and Diversity and Health and Safety</w:t>
      </w:r>
    </w:p>
    <w:p w:rsidR="00A673AF" w:rsidRPr="007A3869" w:rsidRDefault="00A673AF" w:rsidP="007A3869">
      <w:pPr>
        <w:spacing w:after="0" w:line="240" w:lineRule="auto"/>
        <w:contextualSpacing/>
        <w:jc w:val="both"/>
        <w:rPr>
          <w:rFonts w:asciiTheme="minorHAnsi" w:hAnsiTheme="minorHAnsi" w:cs="Arial"/>
          <w:bCs/>
          <w:szCs w:val="24"/>
        </w:rPr>
      </w:pPr>
    </w:p>
    <w:p w:rsidR="00A673AF" w:rsidRPr="007A3869" w:rsidRDefault="00A673AF" w:rsidP="007A3869">
      <w:pPr>
        <w:numPr>
          <w:ilvl w:val="0"/>
          <w:numId w:val="10"/>
        </w:numPr>
        <w:tabs>
          <w:tab w:val="clear" w:pos="720"/>
          <w:tab w:val="num" w:pos="426"/>
        </w:tabs>
        <w:spacing w:after="0" w:line="240" w:lineRule="auto"/>
        <w:ind w:left="426" w:hanging="426"/>
        <w:contextualSpacing/>
        <w:jc w:val="both"/>
        <w:rPr>
          <w:rFonts w:asciiTheme="minorHAnsi" w:hAnsiTheme="minorHAnsi" w:cs="Arial"/>
          <w:bCs/>
          <w:szCs w:val="24"/>
        </w:rPr>
      </w:pPr>
      <w:r w:rsidRPr="007A3869">
        <w:rPr>
          <w:rFonts w:asciiTheme="minorHAnsi" w:hAnsiTheme="minorHAnsi" w:cs="Arial"/>
          <w:bCs/>
          <w:szCs w:val="24"/>
        </w:rPr>
        <w:t>Respect confidentiality: all confidential information should be kept in confidence and not released to unauthorised persons</w:t>
      </w:r>
    </w:p>
    <w:p w:rsidR="00A673AF" w:rsidRPr="007A3869" w:rsidRDefault="00A673AF" w:rsidP="007A3869">
      <w:pPr>
        <w:spacing w:after="0" w:line="240" w:lineRule="auto"/>
        <w:contextualSpacing/>
        <w:jc w:val="both"/>
        <w:rPr>
          <w:rFonts w:asciiTheme="minorHAnsi" w:hAnsiTheme="minorHAnsi" w:cs="Arial"/>
          <w:bCs/>
          <w:szCs w:val="24"/>
        </w:rPr>
      </w:pPr>
    </w:p>
    <w:p w:rsidR="00A673AF" w:rsidRPr="007A3869" w:rsidRDefault="00A673AF" w:rsidP="007A3869">
      <w:pPr>
        <w:numPr>
          <w:ilvl w:val="0"/>
          <w:numId w:val="10"/>
        </w:numPr>
        <w:tabs>
          <w:tab w:val="num" w:pos="426"/>
        </w:tabs>
        <w:spacing w:after="0" w:line="240" w:lineRule="auto"/>
        <w:contextualSpacing/>
        <w:jc w:val="both"/>
        <w:rPr>
          <w:rFonts w:asciiTheme="minorHAnsi" w:hAnsiTheme="minorHAnsi" w:cs="Arial"/>
          <w:bCs/>
          <w:szCs w:val="24"/>
        </w:rPr>
      </w:pPr>
      <w:r w:rsidRPr="007A3869">
        <w:rPr>
          <w:rFonts w:asciiTheme="minorHAnsi" w:hAnsiTheme="minorHAnsi" w:cs="Arial"/>
          <w:bCs/>
          <w:szCs w:val="24"/>
        </w:rPr>
        <w:t>Undertake appropriate training and development as required</w:t>
      </w:r>
    </w:p>
    <w:p w:rsidR="00A673AF" w:rsidRPr="007A3869" w:rsidRDefault="00A673AF" w:rsidP="007A3869">
      <w:pPr>
        <w:spacing w:after="0" w:line="240" w:lineRule="auto"/>
        <w:contextualSpacing/>
        <w:jc w:val="both"/>
        <w:rPr>
          <w:rFonts w:asciiTheme="minorHAnsi" w:hAnsiTheme="minorHAnsi" w:cs="Arial"/>
          <w:bCs/>
          <w:szCs w:val="24"/>
        </w:rPr>
      </w:pPr>
    </w:p>
    <w:p w:rsidR="00A673AF" w:rsidRPr="007A3869" w:rsidRDefault="00A673AF" w:rsidP="007A3869">
      <w:pPr>
        <w:numPr>
          <w:ilvl w:val="0"/>
          <w:numId w:val="10"/>
        </w:numPr>
        <w:tabs>
          <w:tab w:val="num" w:pos="426"/>
        </w:tabs>
        <w:spacing w:after="0" w:line="240" w:lineRule="auto"/>
        <w:contextualSpacing/>
        <w:jc w:val="both"/>
        <w:rPr>
          <w:rFonts w:asciiTheme="minorHAnsi" w:hAnsiTheme="minorHAnsi" w:cs="Arial"/>
          <w:bCs/>
          <w:szCs w:val="24"/>
        </w:rPr>
      </w:pPr>
      <w:r w:rsidRPr="007A3869">
        <w:rPr>
          <w:rFonts w:asciiTheme="minorHAnsi" w:hAnsiTheme="minorHAnsi" w:cs="Arial"/>
          <w:bCs/>
          <w:szCs w:val="24"/>
        </w:rPr>
        <w:t>Participate in Edge Hill’s Performance Review and Development Scheme</w:t>
      </w:r>
    </w:p>
    <w:p w:rsidR="00A673AF" w:rsidRPr="007A3869" w:rsidRDefault="00A673AF" w:rsidP="007A3869">
      <w:pPr>
        <w:spacing w:after="0" w:line="240" w:lineRule="auto"/>
        <w:contextualSpacing/>
        <w:jc w:val="both"/>
        <w:rPr>
          <w:rFonts w:asciiTheme="minorHAnsi" w:hAnsiTheme="minorHAnsi" w:cs="Arial"/>
          <w:bCs/>
          <w:szCs w:val="24"/>
        </w:rPr>
      </w:pPr>
    </w:p>
    <w:p w:rsidR="00A673AF" w:rsidRPr="007A3869" w:rsidRDefault="00A673AF" w:rsidP="007A3869">
      <w:pPr>
        <w:numPr>
          <w:ilvl w:val="0"/>
          <w:numId w:val="10"/>
        </w:numPr>
        <w:tabs>
          <w:tab w:val="clear" w:pos="720"/>
          <w:tab w:val="num" w:pos="426"/>
        </w:tabs>
        <w:spacing w:after="0" w:line="240" w:lineRule="auto"/>
        <w:ind w:left="426" w:hanging="426"/>
        <w:contextualSpacing/>
        <w:rPr>
          <w:rFonts w:asciiTheme="minorHAnsi" w:hAnsiTheme="minorHAnsi" w:cs="Arial"/>
          <w:szCs w:val="24"/>
        </w:rPr>
      </w:pPr>
      <w:r w:rsidRPr="007A3869">
        <w:rPr>
          <w:rFonts w:asciiTheme="minorHAnsi" w:hAnsiTheme="minorHAnsi" w:cs="Arial"/>
          <w:szCs w:val="24"/>
        </w:rPr>
        <w:t xml:space="preserve">Adhere to Edge Hill University’s environmental policy and guidelines and undertake tasks in a sustainable manner </w:t>
      </w:r>
    </w:p>
    <w:p w:rsidR="00A673AF" w:rsidRPr="007A3869" w:rsidRDefault="00A673AF" w:rsidP="007A3869">
      <w:pPr>
        <w:pStyle w:val="ListParagraph"/>
        <w:contextualSpacing/>
        <w:rPr>
          <w:rFonts w:asciiTheme="minorHAnsi" w:hAnsiTheme="minorHAnsi"/>
        </w:rPr>
      </w:pPr>
    </w:p>
    <w:p w:rsidR="00A673AF" w:rsidRPr="007A3869" w:rsidRDefault="00A673AF" w:rsidP="007A3869">
      <w:pPr>
        <w:numPr>
          <w:ilvl w:val="0"/>
          <w:numId w:val="10"/>
        </w:numPr>
        <w:tabs>
          <w:tab w:val="num" w:pos="426"/>
        </w:tabs>
        <w:spacing w:after="0" w:line="240" w:lineRule="auto"/>
        <w:contextualSpacing/>
        <w:rPr>
          <w:rFonts w:asciiTheme="minorHAnsi" w:hAnsiTheme="minorHAnsi" w:cs="Arial"/>
          <w:szCs w:val="24"/>
        </w:rPr>
      </w:pPr>
      <w:r w:rsidRPr="007A3869">
        <w:rPr>
          <w:rFonts w:asciiTheme="minorHAnsi" w:hAnsiTheme="minorHAnsi" w:cs="Arial"/>
          <w:szCs w:val="24"/>
        </w:rPr>
        <w:t xml:space="preserve">Demonstrate excellent Customer Care in dealing with all customers </w:t>
      </w:r>
    </w:p>
    <w:p w:rsidR="00A673AF" w:rsidRPr="007A3869" w:rsidRDefault="00A673AF" w:rsidP="007A3869">
      <w:pPr>
        <w:spacing w:after="0" w:line="240" w:lineRule="auto"/>
        <w:ind w:left="720"/>
        <w:contextualSpacing/>
        <w:jc w:val="both"/>
        <w:rPr>
          <w:rFonts w:asciiTheme="minorHAnsi" w:hAnsiTheme="minorHAnsi" w:cs="Arial"/>
          <w:b/>
          <w:szCs w:val="24"/>
        </w:rPr>
      </w:pPr>
    </w:p>
    <w:p w:rsidR="00A673AF" w:rsidRPr="007A3869" w:rsidRDefault="00A673AF" w:rsidP="007A3869">
      <w:pPr>
        <w:spacing w:after="0" w:line="240" w:lineRule="auto"/>
        <w:ind w:firstLine="720"/>
        <w:contextualSpacing/>
        <w:jc w:val="both"/>
        <w:rPr>
          <w:rFonts w:asciiTheme="minorHAnsi" w:hAnsiTheme="minorHAnsi" w:cs="Arial"/>
          <w:b/>
          <w:szCs w:val="24"/>
        </w:rPr>
      </w:pPr>
    </w:p>
    <w:p w:rsidR="00A673AF" w:rsidRPr="007A3869" w:rsidRDefault="00A673AF" w:rsidP="007A3869">
      <w:pPr>
        <w:spacing w:after="0" w:line="240" w:lineRule="auto"/>
        <w:ind w:firstLine="720"/>
        <w:contextualSpacing/>
        <w:jc w:val="both"/>
        <w:rPr>
          <w:rFonts w:asciiTheme="minorHAnsi" w:hAnsiTheme="minorHAnsi" w:cs="Arial"/>
          <w:szCs w:val="24"/>
        </w:rPr>
      </w:pPr>
      <w:r w:rsidRPr="007A3869">
        <w:rPr>
          <w:rFonts w:asciiTheme="minorHAnsi" w:hAnsiTheme="minorHAnsi" w:cs="Arial"/>
          <w:b/>
          <w:szCs w:val="24"/>
        </w:rPr>
        <w:t xml:space="preserve">Salary: </w:t>
      </w:r>
      <w:r w:rsidRPr="007A3869">
        <w:rPr>
          <w:rFonts w:asciiTheme="minorHAnsi" w:hAnsiTheme="minorHAnsi" w:cs="Arial"/>
          <w:b/>
          <w:szCs w:val="24"/>
        </w:rPr>
        <w:tab/>
      </w:r>
      <w:r w:rsidRPr="007A3869">
        <w:rPr>
          <w:rFonts w:asciiTheme="minorHAnsi" w:hAnsiTheme="minorHAnsi" w:cs="Arial"/>
          <w:szCs w:val="24"/>
        </w:rPr>
        <w:t xml:space="preserve">Grade 7 </w:t>
      </w:r>
    </w:p>
    <w:p w:rsidR="00A673AF" w:rsidRPr="007A3869" w:rsidRDefault="00A673AF" w:rsidP="007A3869">
      <w:pPr>
        <w:spacing w:after="0" w:line="240" w:lineRule="auto"/>
        <w:ind w:firstLine="720"/>
        <w:contextualSpacing/>
        <w:jc w:val="both"/>
        <w:rPr>
          <w:rFonts w:asciiTheme="minorHAnsi" w:hAnsiTheme="minorHAnsi" w:cs="Arial"/>
          <w:b/>
          <w:szCs w:val="24"/>
        </w:rPr>
      </w:pPr>
    </w:p>
    <w:p w:rsidR="00A673AF" w:rsidRPr="007A3869" w:rsidRDefault="00A673AF" w:rsidP="007A3869">
      <w:pPr>
        <w:spacing w:after="0" w:line="240" w:lineRule="auto"/>
        <w:ind w:firstLine="720"/>
        <w:contextualSpacing/>
        <w:jc w:val="both"/>
        <w:rPr>
          <w:rFonts w:asciiTheme="minorHAnsi" w:hAnsiTheme="minorHAnsi" w:cs="Arial"/>
          <w:szCs w:val="24"/>
        </w:rPr>
      </w:pPr>
      <w:r w:rsidRPr="007A3869">
        <w:rPr>
          <w:rFonts w:asciiTheme="minorHAnsi" w:hAnsiTheme="minorHAnsi" w:cs="Arial"/>
          <w:b/>
          <w:szCs w:val="24"/>
        </w:rPr>
        <w:t>Hours:</w:t>
      </w:r>
      <w:r w:rsidRPr="007A3869">
        <w:rPr>
          <w:rFonts w:asciiTheme="minorHAnsi" w:hAnsiTheme="minorHAnsi" w:cs="Arial"/>
          <w:b/>
          <w:szCs w:val="24"/>
        </w:rPr>
        <w:tab/>
      </w:r>
      <w:r w:rsidRPr="007A3869">
        <w:rPr>
          <w:rFonts w:asciiTheme="minorHAnsi" w:hAnsiTheme="minorHAnsi" w:cs="Arial"/>
          <w:szCs w:val="24"/>
        </w:rPr>
        <w:t>Full time</w:t>
      </w:r>
    </w:p>
    <w:p w:rsidR="00A673AF" w:rsidRPr="007A3869" w:rsidRDefault="00A673AF" w:rsidP="007A3869">
      <w:pPr>
        <w:keepNext/>
        <w:suppressAutoHyphens/>
        <w:spacing w:after="0" w:line="240" w:lineRule="auto"/>
        <w:contextualSpacing/>
        <w:outlineLvl w:val="1"/>
        <w:rPr>
          <w:rFonts w:asciiTheme="minorHAnsi" w:hAnsiTheme="minorHAnsi" w:cs="Arial"/>
          <w:b/>
          <w:sz w:val="22"/>
        </w:rPr>
      </w:pPr>
    </w:p>
    <w:p w:rsidR="00A673AF" w:rsidRPr="007A3869" w:rsidRDefault="00A673AF" w:rsidP="007A3869">
      <w:pPr>
        <w:pStyle w:val="BodyText"/>
        <w:contextualSpacing/>
        <w:jc w:val="both"/>
        <w:rPr>
          <w:rFonts w:asciiTheme="minorHAnsi" w:hAnsiTheme="minorHAnsi" w:cs="Arial"/>
          <w:szCs w:val="24"/>
        </w:rPr>
      </w:pPr>
      <w:r w:rsidRPr="007A3869">
        <w:rPr>
          <w:rFonts w:asciiTheme="minorHAnsi" w:hAnsiTheme="minorHAnsi" w:cs="Arial"/>
          <w:szCs w:val="24"/>
        </w:rPr>
        <w:t>Candidates should note that they will be shortlisted based on information provided on the application form with regard to the applicant’s ability to meet the criteria outlined in the Person Specification form attached.</w:t>
      </w:r>
    </w:p>
    <w:p w:rsidR="00A673AF" w:rsidRPr="007A3869" w:rsidRDefault="00A673AF" w:rsidP="007A3869">
      <w:pPr>
        <w:pStyle w:val="BodyText"/>
        <w:contextualSpacing/>
        <w:jc w:val="both"/>
        <w:rPr>
          <w:rFonts w:asciiTheme="minorHAnsi" w:hAnsiTheme="minorHAnsi" w:cs="Arial"/>
          <w:szCs w:val="24"/>
        </w:rPr>
      </w:pPr>
    </w:p>
    <w:p w:rsidR="00A673AF" w:rsidRPr="007A3869" w:rsidRDefault="00A673AF" w:rsidP="007A3869">
      <w:pPr>
        <w:pStyle w:val="BodyText"/>
        <w:contextualSpacing/>
        <w:jc w:val="both"/>
        <w:rPr>
          <w:rFonts w:asciiTheme="minorHAnsi" w:hAnsiTheme="minorHAnsi" w:cs="Arial"/>
          <w:szCs w:val="24"/>
        </w:rPr>
      </w:pPr>
    </w:p>
    <w:p w:rsidR="006102C7" w:rsidRPr="007A3869" w:rsidRDefault="006102C7" w:rsidP="007A3869">
      <w:pPr>
        <w:spacing w:after="0" w:line="240" w:lineRule="auto"/>
        <w:contextualSpacing/>
        <w:rPr>
          <w:rFonts w:asciiTheme="minorHAnsi" w:eastAsia="Times New Roman" w:hAnsiTheme="minorHAnsi" w:cs="Arial"/>
          <w:b/>
          <w:bCs/>
          <w:szCs w:val="24"/>
        </w:rPr>
      </w:pPr>
      <w:r w:rsidRPr="007A3869">
        <w:rPr>
          <w:rFonts w:asciiTheme="minorHAnsi" w:hAnsiTheme="minorHAnsi" w:cs="Arial"/>
          <w:b/>
          <w:bCs/>
          <w:szCs w:val="24"/>
        </w:rPr>
        <w:br w:type="page"/>
      </w:r>
    </w:p>
    <w:p w:rsidR="00A673AF" w:rsidRPr="007A3869" w:rsidRDefault="00A673AF" w:rsidP="007A3869">
      <w:pPr>
        <w:pStyle w:val="BodyTextIndent"/>
        <w:tabs>
          <w:tab w:val="left" w:pos="720"/>
        </w:tabs>
        <w:spacing w:after="0"/>
        <w:ind w:left="0"/>
        <w:contextualSpacing/>
        <w:rPr>
          <w:rFonts w:asciiTheme="minorHAnsi" w:hAnsiTheme="minorHAnsi" w:cs="Arial"/>
          <w:b/>
          <w:bCs/>
          <w:szCs w:val="24"/>
          <w:lang w:val="en-GB"/>
        </w:rPr>
      </w:pPr>
    </w:p>
    <w:p w:rsidR="00A673AF" w:rsidRPr="007A3869" w:rsidRDefault="00A673AF" w:rsidP="007A3869">
      <w:pPr>
        <w:pStyle w:val="BodyTextIndent"/>
        <w:tabs>
          <w:tab w:val="left" w:pos="720"/>
        </w:tabs>
        <w:spacing w:after="0"/>
        <w:ind w:left="0"/>
        <w:contextualSpacing/>
        <w:rPr>
          <w:rFonts w:asciiTheme="minorHAnsi" w:hAnsiTheme="minorHAnsi" w:cs="Arial"/>
          <w:b/>
          <w:bCs/>
          <w:szCs w:val="24"/>
          <w:lang w:val="en-GB"/>
        </w:rPr>
      </w:pPr>
      <w:r w:rsidRPr="007A3869">
        <w:rPr>
          <w:rFonts w:asciiTheme="minorHAnsi" w:hAnsiTheme="minorHAnsi" w:cs="Arial"/>
          <w:b/>
          <w:bCs/>
          <w:noProof/>
          <w:szCs w:val="24"/>
          <w:lang w:val="en-GB" w:eastAsia="en-GB"/>
        </w:rPr>
        <w:drawing>
          <wp:anchor distT="0" distB="0" distL="114300" distR="114300" simplePos="0" relativeHeight="251659264" behindDoc="1" locked="0" layoutInCell="1" allowOverlap="1" wp14:anchorId="49D06C8D" wp14:editId="5BE14B71">
            <wp:simplePos x="0" y="0"/>
            <wp:positionH relativeFrom="column">
              <wp:posOffset>4268470</wp:posOffset>
            </wp:positionH>
            <wp:positionV relativeFrom="paragraph">
              <wp:posOffset>0</wp:posOffset>
            </wp:positionV>
            <wp:extent cx="1638935" cy="926465"/>
            <wp:effectExtent l="0" t="0" r="0" b="6985"/>
            <wp:wrapTight wrapText="bothSides">
              <wp:wrapPolygon edited="0">
                <wp:start x="0" y="0"/>
                <wp:lineTo x="0" y="21319"/>
                <wp:lineTo x="21341" y="21319"/>
                <wp:lineTo x="213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935"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3AF" w:rsidRPr="007A3869" w:rsidRDefault="00A673AF" w:rsidP="007A3869">
      <w:pPr>
        <w:spacing w:after="0" w:line="240" w:lineRule="auto"/>
        <w:contextualSpacing/>
        <w:rPr>
          <w:rFonts w:asciiTheme="minorHAnsi" w:hAnsiTheme="minorHAnsi" w:cs="Arial"/>
          <w:b/>
          <w:sz w:val="22"/>
        </w:rPr>
      </w:pPr>
    </w:p>
    <w:p w:rsidR="00A673AF" w:rsidRPr="007A3869" w:rsidRDefault="00A673AF" w:rsidP="007A3869">
      <w:pPr>
        <w:spacing w:after="0" w:line="240" w:lineRule="auto"/>
        <w:contextualSpacing/>
        <w:rPr>
          <w:rFonts w:asciiTheme="minorHAnsi" w:hAnsiTheme="minorHAnsi" w:cs="Arial"/>
          <w:b/>
          <w:sz w:val="22"/>
        </w:rPr>
      </w:pPr>
    </w:p>
    <w:p w:rsidR="00A673AF" w:rsidRPr="007A3869" w:rsidRDefault="00A673AF" w:rsidP="007A3869">
      <w:pPr>
        <w:spacing w:after="0" w:line="240" w:lineRule="auto"/>
        <w:contextualSpacing/>
        <w:rPr>
          <w:rFonts w:asciiTheme="minorHAnsi" w:hAnsiTheme="minorHAnsi" w:cs="Arial"/>
          <w:b/>
          <w:sz w:val="22"/>
        </w:rPr>
      </w:pPr>
    </w:p>
    <w:p w:rsidR="00A673AF" w:rsidRPr="007A3869" w:rsidRDefault="00A673AF" w:rsidP="007A3869">
      <w:pPr>
        <w:spacing w:after="0" w:line="240" w:lineRule="auto"/>
        <w:contextualSpacing/>
        <w:rPr>
          <w:rFonts w:asciiTheme="minorHAnsi" w:hAnsiTheme="minorHAnsi" w:cs="Arial"/>
          <w:sz w:val="22"/>
        </w:rPr>
      </w:pPr>
    </w:p>
    <w:p w:rsidR="00A673AF" w:rsidRPr="007A3869" w:rsidRDefault="00A673AF" w:rsidP="007A3869">
      <w:pPr>
        <w:keepNext/>
        <w:suppressAutoHyphens/>
        <w:spacing w:after="0" w:line="240" w:lineRule="auto"/>
        <w:contextualSpacing/>
        <w:outlineLvl w:val="1"/>
        <w:rPr>
          <w:rFonts w:asciiTheme="minorHAnsi" w:hAnsiTheme="minorHAnsi" w:cs="Arial"/>
          <w:b/>
          <w:sz w:val="28"/>
          <w:szCs w:val="28"/>
        </w:rPr>
      </w:pPr>
      <w:r w:rsidRPr="007A3869">
        <w:rPr>
          <w:rFonts w:asciiTheme="minorHAnsi" w:hAnsiTheme="minorHAnsi" w:cs="Arial"/>
          <w:b/>
          <w:sz w:val="28"/>
          <w:szCs w:val="28"/>
        </w:rPr>
        <w:t xml:space="preserve">Postdoctoral Researcher in </w:t>
      </w:r>
    </w:p>
    <w:p w:rsidR="00A673AF" w:rsidRPr="007A3869" w:rsidRDefault="00A673AF" w:rsidP="007A3869">
      <w:pPr>
        <w:tabs>
          <w:tab w:val="left" w:pos="1440"/>
        </w:tabs>
        <w:spacing w:after="0" w:line="240" w:lineRule="auto"/>
        <w:ind w:left="1440" w:hanging="1440"/>
        <w:contextualSpacing/>
        <w:rPr>
          <w:rFonts w:asciiTheme="minorHAnsi" w:hAnsiTheme="minorHAnsi" w:cs="Arial"/>
          <w:i/>
          <w:iCs/>
          <w:sz w:val="22"/>
        </w:rPr>
      </w:pPr>
    </w:p>
    <w:p w:rsidR="00A673AF" w:rsidRPr="007A3869" w:rsidRDefault="00A673AF" w:rsidP="007A3869">
      <w:pPr>
        <w:pStyle w:val="BodyText"/>
        <w:contextualSpacing/>
        <w:jc w:val="both"/>
        <w:rPr>
          <w:rFonts w:asciiTheme="minorHAnsi" w:hAnsiTheme="minorHAnsi" w:cs="Arial"/>
          <w:szCs w:val="24"/>
        </w:rPr>
      </w:pPr>
      <w:r w:rsidRPr="007A3869">
        <w:rPr>
          <w:rFonts w:asciiTheme="minorHAnsi" w:hAnsiTheme="minorHAnsi" w:cs="Arial"/>
          <w:szCs w:val="24"/>
        </w:rPr>
        <w:t>CRITERIA</w:t>
      </w:r>
      <w:r w:rsidRPr="007A3869">
        <w:rPr>
          <w:rFonts w:asciiTheme="minorHAnsi" w:hAnsiTheme="minorHAnsi" w:cs="Arial"/>
          <w:szCs w:val="24"/>
        </w:rPr>
        <w:tab/>
      </w:r>
    </w:p>
    <w:p w:rsidR="00A673AF" w:rsidRPr="007A3869" w:rsidRDefault="00A673AF" w:rsidP="007A3869">
      <w:pPr>
        <w:pStyle w:val="BodyText"/>
        <w:contextualSpacing/>
        <w:jc w:val="both"/>
        <w:rPr>
          <w:rFonts w:asciiTheme="minorHAnsi" w:hAnsiTheme="minorHAnsi" w:cs="Arial"/>
          <w:szCs w:val="24"/>
        </w:rPr>
      </w:pPr>
      <w:r w:rsidRPr="007A3869">
        <w:rPr>
          <w:rFonts w:asciiTheme="minorHAnsi" w:hAnsiTheme="minorHAnsi" w:cs="Arial"/>
          <w:szCs w:val="24"/>
        </w:rPr>
        <w:t>Applicants should be able to provide evidence of their ability to meet the following criteria.</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90"/>
        <w:gridCol w:w="1276"/>
        <w:gridCol w:w="1276"/>
        <w:gridCol w:w="1559"/>
      </w:tblGrid>
      <w:tr w:rsidR="00A673AF" w:rsidRPr="007A3869" w:rsidTr="00EC01BC">
        <w:trPr>
          <w:trHeight w:val="483"/>
        </w:trPr>
        <w:tc>
          <w:tcPr>
            <w:tcW w:w="5699" w:type="dxa"/>
            <w:gridSpan w:val="2"/>
            <w:vAlign w:val="center"/>
          </w:tcPr>
          <w:p w:rsidR="00A673AF" w:rsidRPr="007A3869" w:rsidRDefault="00A673AF" w:rsidP="007A3869">
            <w:pPr>
              <w:spacing w:after="0" w:line="240" w:lineRule="auto"/>
              <w:contextualSpacing/>
              <w:rPr>
                <w:rFonts w:asciiTheme="minorHAnsi" w:hAnsiTheme="minorHAnsi" w:cs="Arial"/>
                <w:b/>
                <w:sz w:val="22"/>
              </w:rPr>
            </w:pPr>
            <w:r w:rsidRPr="007A3869">
              <w:rPr>
                <w:rFonts w:asciiTheme="minorHAnsi" w:hAnsiTheme="minorHAnsi" w:cs="Arial"/>
                <w:b/>
              </w:rPr>
              <w:t>Criteria</w:t>
            </w:r>
          </w:p>
        </w:tc>
        <w:tc>
          <w:tcPr>
            <w:tcW w:w="1276" w:type="dxa"/>
            <w:vAlign w:val="center"/>
          </w:tcPr>
          <w:p w:rsidR="00A673AF" w:rsidRPr="007A3869" w:rsidRDefault="00A673AF" w:rsidP="007A3869">
            <w:pPr>
              <w:keepNext/>
              <w:spacing w:after="0" w:line="240" w:lineRule="auto"/>
              <w:contextualSpacing/>
              <w:outlineLvl w:val="1"/>
              <w:rPr>
                <w:rFonts w:asciiTheme="minorHAnsi" w:hAnsiTheme="minorHAnsi" w:cs="Arial"/>
                <w:b/>
                <w:bCs/>
                <w:sz w:val="22"/>
              </w:rPr>
            </w:pPr>
            <w:r w:rsidRPr="007A3869">
              <w:rPr>
                <w:rFonts w:asciiTheme="minorHAnsi" w:hAnsiTheme="minorHAnsi" w:cs="Arial"/>
                <w:b/>
                <w:bCs/>
                <w:sz w:val="22"/>
              </w:rPr>
              <w:t>Essential</w:t>
            </w:r>
          </w:p>
        </w:tc>
        <w:tc>
          <w:tcPr>
            <w:tcW w:w="1276" w:type="dxa"/>
            <w:vAlign w:val="center"/>
          </w:tcPr>
          <w:p w:rsidR="00A673AF" w:rsidRPr="007A3869" w:rsidRDefault="00A673AF" w:rsidP="007A3869">
            <w:pPr>
              <w:spacing w:after="0" w:line="240" w:lineRule="auto"/>
              <w:contextualSpacing/>
              <w:rPr>
                <w:rFonts w:asciiTheme="minorHAnsi" w:hAnsiTheme="minorHAnsi" w:cs="Arial"/>
                <w:b/>
                <w:bCs/>
                <w:sz w:val="22"/>
              </w:rPr>
            </w:pPr>
          </w:p>
          <w:p w:rsidR="00A673AF" w:rsidRPr="007A3869" w:rsidRDefault="00A673AF" w:rsidP="007A3869">
            <w:pPr>
              <w:spacing w:after="0" w:line="240" w:lineRule="auto"/>
              <w:contextualSpacing/>
              <w:rPr>
                <w:rFonts w:asciiTheme="minorHAnsi" w:hAnsiTheme="minorHAnsi" w:cs="Arial"/>
                <w:b/>
                <w:bCs/>
                <w:sz w:val="22"/>
              </w:rPr>
            </w:pPr>
            <w:r w:rsidRPr="007A3869">
              <w:rPr>
                <w:rFonts w:asciiTheme="minorHAnsi" w:hAnsiTheme="minorHAnsi" w:cs="Arial"/>
                <w:b/>
                <w:bCs/>
                <w:sz w:val="22"/>
              </w:rPr>
              <w:t>Desirable</w:t>
            </w:r>
          </w:p>
          <w:p w:rsidR="00A673AF" w:rsidRPr="007A3869" w:rsidRDefault="00A673AF" w:rsidP="007A3869">
            <w:pPr>
              <w:spacing w:after="0" w:line="240" w:lineRule="auto"/>
              <w:contextualSpacing/>
              <w:rPr>
                <w:rFonts w:asciiTheme="minorHAnsi" w:hAnsiTheme="minorHAnsi" w:cs="Arial"/>
                <w:b/>
                <w:bCs/>
                <w:sz w:val="22"/>
              </w:rPr>
            </w:pPr>
          </w:p>
        </w:tc>
        <w:tc>
          <w:tcPr>
            <w:tcW w:w="1559" w:type="dxa"/>
          </w:tcPr>
          <w:p w:rsidR="00A673AF" w:rsidRPr="007A3869" w:rsidRDefault="00A673AF" w:rsidP="007A3869">
            <w:pPr>
              <w:spacing w:after="0" w:line="240" w:lineRule="auto"/>
              <w:contextualSpacing/>
              <w:rPr>
                <w:rFonts w:asciiTheme="minorHAnsi" w:hAnsiTheme="minorHAnsi" w:cs="Arial"/>
                <w:b/>
                <w:bCs/>
                <w:sz w:val="22"/>
              </w:rPr>
            </w:pPr>
            <w:r w:rsidRPr="007A3869">
              <w:rPr>
                <w:rFonts w:asciiTheme="minorHAnsi" w:hAnsiTheme="minorHAnsi" w:cs="Arial"/>
                <w:b/>
                <w:bCs/>
                <w:sz w:val="22"/>
              </w:rPr>
              <w:t>*Method of assessment (I/A/T/P)</w:t>
            </w:r>
          </w:p>
        </w:tc>
      </w:tr>
      <w:tr w:rsidR="00A673AF" w:rsidRPr="007A3869" w:rsidTr="00EC01BC">
        <w:trPr>
          <w:cantSplit/>
        </w:trPr>
        <w:tc>
          <w:tcPr>
            <w:tcW w:w="9810" w:type="dxa"/>
            <w:gridSpan w:val="5"/>
            <w:vAlign w:val="center"/>
          </w:tcPr>
          <w:p w:rsidR="00A673AF" w:rsidRPr="007A3869" w:rsidRDefault="00A673AF" w:rsidP="007A3869">
            <w:pPr>
              <w:keepNext/>
              <w:spacing w:after="0" w:line="240" w:lineRule="auto"/>
              <w:contextualSpacing/>
              <w:outlineLvl w:val="0"/>
              <w:rPr>
                <w:rFonts w:asciiTheme="minorHAnsi" w:hAnsiTheme="minorHAnsi" w:cs="Arial"/>
                <w:i/>
                <w:iCs/>
              </w:rPr>
            </w:pPr>
            <w:r w:rsidRPr="007A3869">
              <w:rPr>
                <w:rFonts w:asciiTheme="minorHAnsi" w:hAnsiTheme="minorHAnsi" w:cs="Arial"/>
                <w:b/>
                <w:bCs/>
              </w:rPr>
              <w:t>Qualifications</w:t>
            </w:r>
          </w:p>
          <w:p w:rsidR="00A673AF" w:rsidRPr="007A3869" w:rsidRDefault="00A673AF" w:rsidP="007A3869">
            <w:pPr>
              <w:spacing w:after="0" w:line="240" w:lineRule="auto"/>
              <w:contextualSpacing/>
              <w:rPr>
                <w:rFonts w:asciiTheme="minorHAnsi" w:hAnsiTheme="minorHAnsi" w:cs="Arial"/>
                <w:sz w:val="22"/>
              </w:rPr>
            </w:pPr>
          </w:p>
        </w:tc>
      </w:tr>
      <w:tr w:rsidR="00A673AF" w:rsidRPr="007A3869" w:rsidTr="00EC01BC">
        <w:trPr>
          <w:trHeight w:val="427"/>
        </w:trPr>
        <w:tc>
          <w:tcPr>
            <w:tcW w:w="709" w:type="dxa"/>
          </w:tcPr>
          <w:p w:rsidR="00A673AF" w:rsidRPr="007A3869" w:rsidRDefault="00A673AF" w:rsidP="007A3869">
            <w:pPr>
              <w:pStyle w:val="ListParagraph"/>
              <w:numPr>
                <w:ilvl w:val="0"/>
                <w:numId w:val="12"/>
              </w:numPr>
              <w:ind w:left="227" w:firstLine="0"/>
              <w:contextualSpacing/>
              <w:jc w:val="center"/>
              <w:rPr>
                <w:rFonts w:asciiTheme="minorHAnsi" w:hAnsiTheme="minorHAnsi"/>
              </w:rPr>
            </w:pPr>
            <w:r w:rsidRPr="007A3869">
              <w:rPr>
                <w:rFonts w:asciiTheme="minorHAnsi" w:hAnsiTheme="minorHAnsi"/>
              </w:rPr>
              <w:t>1</w:t>
            </w:r>
          </w:p>
        </w:tc>
        <w:tc>
          <w:tcPr>
            <w:tcW w:w="4990" w:type="dxa"/>
          </w:tcPr>
          <w:p w:rsidR="00A673AF" w:rsidRPr="007A3869" w:rsidRDefault="00A673AF" w:rsidP="007A3869">
            <w:pPr>
              <w:spacing w:after="0" w:line="240" w:lineRule="auto"/>
              <w:contextualSpacing/>
              <w:rPr>
                <w:rFonts w:asciiTheme="minorHAnsi" w:hAnsiTheme="minorHAnsi" w:cs="Arial"/>
                <w:sz w:val="22"/>
              </w:rPr>
            </w:pPr>
            <w:r w:rsidRPr="007A3869">
              <w:rPr>
                <w:rFonts w:asciiTheme="minorHAnsi" w:hAnsiTheme="minorHAnsi" w:cs="Arial"/>
                <w:sz w:val="22"/>
              </w:rPr>
              <w:t xml:space="preserve">PhD in </w:t>
            </w:r>
            <w:r w:rsidRPr="007A3869">
              <w:rPr>
                <w:rFonts w:asciiTheme="minorHAnsi" w:hAnsiTheme="minorHAnsi" w:cs="Arial"/>
                <w:sz w:val="22"/>
                <w:highlight w:val="yellow"/>
              </w:rPr>
              <w:t>&lt;&gt;</w:t>
            </w:r>
            <w:r w:rsidRPr="007A3869">
              <w:rPr>
                <w:rFonts w:asciiTheme="minorHAnsi" w:hAnsiTheme="minorHAnsi" w:cs="Arial"/>
                <w:sz w:val="22"/>
              </w:rPr>
              <w:t xml:space="preserve"> </w:t>
            </w: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r w:rsidRPr="007A3869">
              <w:rPr>
                <w:rFonts w:asciiTheme="minorHAnsi" w:hAnsiTheme="minorHAnsi" w:cs="Arial"/>
                <w:sz w:val="22"/>
              </w:rPr>
              <w:t>*</w:t>
            </w: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p>
        </w:tc>
        <w:tc>
          <w:tcPr>
            <w:tcW w:w="1559" w:type="dxa"/>
          </w:tcPr>
          <w:p w:rsidR="00A673AF" w:rsidRPr="007A3869" w:rsidRDefault="00A673AF" w:rsidP="007A3869">
            <w:pPr>
              <w:spacing w:after="0" w:line="240" w:lineRule="auto"/>
              <w:contextualSpacing/>
              <w:jc w:val="center"/>
              <w:rPr>
                <w:rFonts w:asciiTheme="minorHAnsi" w:hAnsiTheme="minorHAnsi" w:cs="Arial"/>
                <w:sz w:val="22"/>
              </w:rPr>
            </w:pPr>
            <w:r w:rsidRPr="007A3869">
              <w:rPr>
                <w:rFonts w:asciiTheme="minorHAnsi" w:hAnsiTheme="minorHAnsi" w:cs="Arial"/>
                <w:sz w:val="22"/>
              </w:rPr>
              <w:t>A</w:t>
            </w:r>
          </w:p>
        </w:tc>
      </w:tr>
      <w:tr w:rsidR="00A673AF" w:rsidRPr="007A3869" w:rsidTr="00EC01BC">
        <w:trPr>
          <w:cantSplit/>
        </w:trPr>
        <w:tc>
          <w:tcPr>
            <w:tcW w:w="9810" w:type="dxa"/>
            <w:gridSpan w:val="5"/>
          </w:tcPr>
          <w:p w:rsidR="00A673AF" w:rsidRPr="007A3869" w:rsidRDefault="00A673AF" w:rsidP="007A3869">
            <w:pPr>
              <w:pStyle w:val="ListParagraph"/>
              <w:keepNext/>
              <w:ind w:left="227"/>
              <w:contextualSpacing/>
              <w:outlineLvl w:val="0"/>
              <w:rPr>
                <w:rFonts w:asciiTheme="minorHAnsi" w:hAnsiTheme="minorHAnsi"/>
                <w:b/>
                <w:bCs/>
              </w:rPr>
            </w:pPr>
            <w:r w:rsidRPr="007A3869">
              <w:rPr>
                <w:rFonts w:asciiTheme="minorHAnsi" w:hAnsiTheme="minorHAnsi"/>
                <w:b/>
                <w:bCs/>
              </w:rPr>
              <w:t xml:space="preserve">Experience and Knowledge </w:t>
            </w:r>
          </w:p>
          <w:p w:rsidR="00A673AF" w:rsidRPr="007A3869" w:rsidRDefault="00A673AF" w:rsidP="007A3869">
            <w:pPr>
              <w:spacing w:after="0" w:line="240" w:lineRule="auto"/>
              <w:contextualSpacing/>
              <w:jc w:val="center"/>
              <w:rPr>
                <w:rFonts w:asciiTheme="minorHAnsi" w:hAnsiTheme="minorHAnsi" w:cs="Arial"/>
                <w:sz w:val="22"/>
              </w:rPr>
            </w:pPr>
          </w:p>
        </w:tc>
      </w:tr>
      <w:tr w:rsidR="00A673AF" w:rsidRPr="007A3869" w:rsidTr="00EC01BC">
        <w:trPr>
          <w:trHeight w:val="429"/>
        </w:trPr>
        <w:tc>
          <w:tcPr>
            <w:tcW w:w="709" w:type="dxa"/>
          </w:tcPr>
          <w:p w:rsidR="00A673AF" w:rsidRPr="007A3869" w:rsidRDefault="00A673AF" w:rsidP="007A3869">
            <w:pPr>
              <w:pStyle w:val="ListParagraph"/>
              <w:numPr>
                <w:ilvl w:val="0"/>
                <w:numId w:val="12"/>
              </w:numPr>
              <w:ind w:left="227" w:firstLine="0"/>
              <w:contextualSpacing/>
              <w:jc w:val="center"/>
              <w:rPr>
                <w:rFonts w:asciiTheme="minorHAnsi" w:hAnsiTheme="minorHAnsi"/>
              </w:rPr>
            </w:pPr>
            <w:r w:rsidRPr="007A3869">
              <w:rPr>
                <w:rFonts w:asciiTheme="minorHAnsi" w:hAnsiTheme="minorHAnsi"/>
              </w:rPr>
              <w:t>2</w:t>
            </w:r>
          </w:p>
        </w:tc>
        <w:tc>
          <w:tcPr>
            <w:tcW w:w="4990" w:type="dxa"/>
          </w:tcPr>
          <w:p w:rsidR="00A673AF" w:rsidRPr="007A3869" w:rsidRDefault="00A673AF" w:rsidP="007A3869">
            <w:pPr>
              <w:spacing w:after="0" w:line="240" w:lineRule="auto"/>
              <w:contextualSpacing/>
              <w:rPr>
                <w:rFonts w:asciiTheme="minorHAnsi" w:hAnsiTheme="minorHAnsi" w:cs="Arial"/>
                <w:sz w:val="22"/>
              </w:rPr>
            </w:pPr>
            <w:r w:rsidRPr="007A3869">
              <w:rPr>
                <w:rFonts w:asciiTheme="minorHAnsi" w:hAnsiTheme="minorHAnsi" w:cs="Arial"/>
                <w:sz w:val="22"/>
              </w:rPr>
              <w:t xml:space="preserve">Detailed understanding and knowledge of </w:t>
            </w:r>
            <w:r w:rsidRPr="007A3869">
              <w:rPr>
                <w:rFonts w:asciiTheme="minorHAnsi" w:hAnsiTheme="minorHAnsi" w:cs="Arial"/>
                <w:sz w:val="22"/>
                <w:highlight w:val="yellow"/>
              </w:rPr>
              <w:t>&lt;&gt;</w:t>
            </w: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r w:rsidRPr="007A3869">
              <w:rPr>
                <w:rFonts w:asciiTheme="minorHAnsi" w:hAnsiTheme="minorHAnsi" w:cs="Arial"/>
                <w:sz w:val="22"/>
              </w:rPr>
              <w:t>*</w:t>
            </w: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p>
        </w:tc>
        <w:tc>
          <w:tcPr>
            <w:tcW w:w="1559" w:type="dxa"/>
          </w:tcPr>
          <w:p w:rsidR="00A673AF" w:rsidRPr="007A3869" w:rsidRDefault="00A673AF" w:rsidP="007A3869">
            <w:pPr>
              <w:spacing w:after="0" w:line="240" w:lineRule="auto"/>
              <w:contextualSpacing/>
              <w:jc w:val="center"/>
              <w:rPr>
                <w:rFonts w:asciiTheme="minorHAnsi" w:hAnsiTheme="minorHAnsi" w:cs="Arial"/>
                <w:sz w:val="22"/>
              </w:rPr>
            </w:pPr>
            <w:r w:rsidRPr="007A3869">
              <w:rPr>
                <w:rFonts w:asciiTheme="minorHAnsi" w:hAnsiTheme="minorHAnsi" w:cs="Arial"/>
                <w:sz w:val="22"/>
              </w:rPr>
              <w:t>A/I</w:t>
            </w:r>
          </w:p>
        </w:tc>
      </w:tr>
      <w:tr w:rsidR="00A673AF" w:rsidRPr="007A3869" w:rsidTr="00EC01BC">
        <w:trPr>
          <w:trHeight w:val="429"/>
        </w:trPr>
        <w:tc>
          <w:tcPr>
            <w:tcW w:w="709" w:type="dxa"/>
          </w:tcPr>
          <w:p w:rsidR="00A673AF" w:rsidRPr="007A3869" w:rsidRDefault="00A673AF" w:rsidP="007A3869">
            <w:pPr>
              <w:pStyle w:val="ListParagraph"/>
              <w:numPr>
                <w:ilvl w:val="0"/>
                <w:numId w:val="12"/>
              </w:numPr>
              <w:ind w:left="227" w:firstLine="0"/>
              <w:contextualSpacing/>
              <w:jc w:val="center"/>
              <w:rPr>
                <w:rFonts w:asciiTheme="minorHAnsi" w:hAnsiTheme="minorHAnsi"/>
              </w:rPr>
            </w:pPr>
            <w:r w:rsidRPr="007A3869">
              <w:rPr>
                <w:rFonts w:asciiTheme="minorHAnsi" w:hAnsiTheme="minorHAnsi"/>
              </w:rPr>
              <w:t>3</w:t>
            </w:r>
          </w:p>
        </w:tc>
        <w:tc>
          <w:tcPr>
            <w:tcW w:w="4990" w:type="dxa"/>
          </w:tcPr>
          <w:p w:rsidR="00A673AF" w:rsidRPr="007A3869" w:rsidRDefault="00A673AF" w:rsidP="007A3869">
            <w:pPr>
              <w:spacing w:after="0" w:line="240" w:lineRule="auto"/>
              <w:contextualSpacing/>
              <w:rPr>
                <w:rFonts w:asciiTheme="minorHAnsi" w:hAnsiTheme="minorHAnsi" w:cs="Arial"/>
                <w:sz w:val="22"/>
              </w:rPr>
            </w:pPr>
            <w:r w:rsidRPr="007A3869">
              <w:rPr>
                <w:rFonts w:asciiTheme="minorHAnsi" w:hAnsiTheme="minorHAnsi" w:cs="Arial"/>
                <w:sz w:val="22"/>
              </w:rPr>
              <w:t xml:space="preserve">Previous experience of conducting high quality research involving </w:t>
            </w:r>
            <w:r w:rsidRPr="007A3869">
              <w:rPr>
                <w:rFonts w:asciiTheme="minorHAnsi" w:hAnsiTheme="minorHAnsi" w:cs="Arial"/>
                <w:sz w:val="22"/>
                <w:highlight w:val="yellow"/>
              </w:rPr>
              <w:t>&lt;&gt;</w:t>
            </w: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r w:rsidRPr="007A3869">
              <w:rPr>
                <w:rFonts w:asciiTheme="minorHAnsi" w:hAnsiTheme="minorHAnsi" w:cs="Arial"/>
                <w:sz w:val="22"/>
              </w:rPr>
              <w:t>*</w:t>
            </w: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p>
        </w:tc>
        <w:tc>
          <w:tcPr>
            <w:tcW w:w="1559" w:type="dxa"/>
          </w:tcPr>
          <w:p w:rsidR="00A673AF" w:rsidRPr="007A3869" w:rsidRDefault="00A673AF" w:rsidP="007A3869">
            <w:pPr>
              <w:spacing w:after="0" w:line="240" w:lineRule="auto"/>
              <w:contextualSpacing/>
              <w:jc w:val="center"/>
              <w:rPr>
                <w:rFonts w:asciiTheme="minorHAnsi" w:hAnsiTheme="minorHAnsi" w:cs="Arial"/>
                <w:sz w:val="22"/>
              </w:rPr>
            </w:pPr>
            <w:r w:rsidRPr="007A3869">
              <w:rPr>
                <w:rFonts w:asciiTheme="minorHAnsi" w:hAnsiTheme="minorHAnsi" w:cs="Arial"/>
                <w:sz w:val="22"/>
              </w:rPr>
              <w:t>A/I</w:t>
            </w:r>
          </w:p>
        </w:tc>
      </w:tr>
      <w:tr w:rsidR="00A673AF" w:rsidRPr="007A3869" w:rsidTr="00EC01BC">
        <w:trPr>
          <w:trHeight w:val="429"/>
        </w:trPr>
        <w:tc>
          <w:tcPr>
            <w:tcW w:w="709" w:type="dxa"/>
          </w:tcPr>
          <w:p w:rsidR="00A673AF" w:rsidRPr="007A3869" w:rsidRDefault="00A673AF" w:rsidP="007A3869">
            <w:pPr>
              <w:pStyle w:val="ListParagraph"/>
              <w:numPr>
                <w:ilvl w:val="0"/>
                <w:numId w:val="12"/>
              </w:numPr>
              <w:ind w:left="227" w:firstLine="0"/>
              <w:contextualSpacing/>
              <w:jc w:val="center"/>
              <w:rPr>
                <w:rFonts w:asciiTheme="minorHAnsi" w:hAnsiTheme="minorHAnsi"/>
              </w:rPr>
            </w:pPr>
          </w:p>
        </w:tc>
        <w:tc>
          <w:tcPr>
            <w:tcW w:w="4990" w:type="dxa"/>
          </w:tcPr>
          <w:p w:rsidR="00A673AF" w:rsidRPr="007A3869" w:rsidRDefault="00A673AF" w:rsidP="007A3869">
            <w:pPr>
              <w:spacing w:after="0" w:line="240" w:lineRule="auto"/>
              <w:contextualSpacing/>
              <w:rPr>
                <w:rFonts w:asciiTheme="minorHAnsi" w:hAnsiTheme="minorHAnsi" w:cs="Arial"/>
                <w:sz w:val="22"/>
              </w:rPr>
            </w:pPr>
            <w:r w:rsidRPr="007A3869">
              <w:rPr>
                <w:rFonts w:asciiTheme="minorHAnsi" w:hAnsiTheme="minorHAnsi" w:cs="Arial"/>
                <w:sz w:val="22"/>
              </w:rPr>
              <w:t>Experience of publishing high quality academic peer reviewed articles</w:t>
            </w: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r w:rsidRPr="007A3869">
              <w:rPr>
                <w:rFonts w:asciiTheme="minorHAnsi" w:hAnsiTheme="minorHAnsi" w:cs="Arial"/>
                <w:sz w:val="22"/>
              </w:rPr>
              <w:t>*</w:t>
            </w: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p>
        </w:tc>
        <w:tc>
          <w:tcPr>
            <w:tcW w:w="1559" w:type="dxa"/>
          </w:tcPr>
          <w:p w:rsidR="00A673AF" w:rsidRPr="007A3869" w:rsidRDefault="00A673AF" w:rsidP="007A3869">
            <w:pPr>
              <w:spacing w:after="0" w:line="240" w:lineRule="auto"/>
              <w:contextualSpacing/>
              <w:jc w:val="center"/>
              <w:rPr>
                <w:rFonts w:asciiTheme="minorHAnsi" w:hAnsiTheme="minorHAnsi" w:cs="Arial"/>
                <w:sz w:val="22"/>
              </w:rPr>
            </w:pPr>
          </w:p>
        </w:tc>
      </w:tr>
      <w:tr w:rsidR="00A673AF" w:rsidRPr="007A3869" w:rsidTr="00EC01BC">
        <w:trPr>
          <w:trHeight w:val="425"/>
        </w:trPr>
        <w:tc>
          <w:tcPr>
            <w:tcW w:w="709" w:type="dxa"/>
          </w:tcPr>
          <w:p w:rsidR="00A673AF" w:rsidRPr="007A3869" w:rsidRDefault="00A673AF" w:rsidP="007A3869">
            <w:pPr>
              <w:pStyle w:val="ListParagraph"/>
              <w:numPr>
                <w:ilvl w:val="0"/>
                <w:numId w:val="12"/>
              </w:numPr>
              <w:ind w:left="227" w:firstLine="0"/>
              <w:contextualSpacing/>
              <w:jc w:val="center"/>
              <w:rPr>
                <w:rFonts w:asciiTheme="minorHAnsi" w:hAnsiTheme="minorHAnsi"/>
              </w:rPr>
            </w:pPr>
            <w:r w:rsidRPr="007A3869">
              <w:rPr>
                <w:rFonts w:asciiTheme="minorHAnsi" w:hAnsiTheme="minorHAnsi"/>
              </w:rPr>
              <w:t>4</w:t>
            </w:r>
          </w:p>
        </w:tc>
        <w:tc>
          <w:tcPr>
            <w:tcW w:w="4990" w:type="dxa"/>
          </w:tcPr>
          <w:p w:rsidR="00A673AF" w:rsidRPr="007A3869" w:rsidRDefault="00A673AF" w:rsidP="007A3869">
            <w:pPr>
              <w:spacing w:after="0" w:line="240" w:lineRule="auto"/>
              <w:contextualSpacing/>
              <w:rPr>
                <w:rFonts w:asciiTheme="minorHAnsi" w:hAnsiTheme="minorHAnsi" w:cs="Arial"/>
                <w:sz w:val="22"/>
              </w:rPr>
            </w:pPr>
            <w:r w:rsidRPr="007A3869">
              <w:rPr>
                <w:rFonts w:asciiTheme="minorHAnsi" w:hAnsiTheme="minorHAnsi" w:cs="Arial"/>
                <w:sz w:val="22"/>
              </w:rPr>
              <w:t xml:space="preserve">Experience of working in the Higher Education sector </w:t>
            </w: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r w:rsidRPr="007A3869">
              <w:rPr>
                <w:rFonts w:asciiTheme="minorHAnsi" w:hAnsiTheme="minorHAnsi" w:cs="Arial"/>
                <w:sz w:val="22"/>
              </w:rPr>
              <w:t>*</w:t>
            </w:r>
          </w:p>
        </w:tc>
        <w:tc>
          <w:tcPr>
            <w:tcW w:w="1559" w:type="dxa"/>
          </w:tcPr>
          <w:p w:rsidR="00A673AF" w:rsidRPr="007A3869" w:rsidRDefault="00A673AF" w:rsidP="007A3869">
            <w:pPr>
              <w:spacing w:after="0" w:line="240" w:lineRule="auto"/>
              <w:contextualSpacing/>
              <w:jc w:val="center"/>
              <w:rPr>
                <w:rFonts w:asciiTheme="minorHAnsi" w:hAnsiTheme="minorHAnsi" w:cs="Arial"/>
                <w:sz w:val="22"/>
              </w:rPr>
            </w:pPr>
            <w:r w:rsidRPr="007A3869">
              <w:rPr>
                <w:rFonts w:asciiTheme="minorHAnsi" w:hAnsiTheme="minorHAnsi" w:cs="Arial"/>
                <w:sz w:val="22"/>
              </w:rPr>
              <w:t>A/I</w:t>
            </w:r>
          </w:p>
        </w:tc>
      </w:tr>
      <w:tr w:rsidR="00A673AF" w:rsidRPr="007A3869" w:rsidTr="00EC01BC">
        <w:trPr>
          <w:trHeight w:val="425"/>
        </w:trPr>
        <w:tc>
          <w:tcPr>
            <w:tcW w:w="709" w:type="dxa"/>
          </w:tcPr>
          <w:p w:rsidR="00A673AF" w:rsidRPr="007A3869" w:rsidRDefault="00A673AF" w:rsidP="007A3869">
            <w:pPr>
              <w:pStyle w:val="ListParagraph"/>
              <w:numPr>
                <w:ilvl w:val="0"/>
                <w:numId w:val="12"/>
              </w:numPr>
              <w:ind w:left="227" w:firstLine="0"/>
              <w:contextualSpacing/>
              <w:jc w:val="center"/>
              <w:rPr>
                <w:rFonts w:asciiTheme="minorHAnsi" w:hAnsiTheme="minorHAnsi"/>
              </w:rPr>
            </w:pPr>
            <w:r w:rsidRPr="007A3869">
              <w:rPr>
                <w:rFonts w:asciiTheme="minorHAnsi" w:hAnsiTheme="minorHAnsi"/>
              </w:rPr>
              <w:t>5</w:t>
            </w:r>
          </w:p>
        </w:tc>
        <w:tc>
          <w:tcPr>
            <w:tcW w:w="4990" w:type="dxa"/>
          </w:tcPr>
          <w:p w:rsidR="00A673AF" w:rsidRPr="007A3869" w:rsidRDefault="00A673AF" w:rsidP="007A3869">
            <w:pPr>
              <w:spacing w:after="0" w:line="240" w:lineRule="auto"/>
              <w:contextualSpacing/>
              <w:rPr>
                <w:rFonts w:asciiTheme="minorHAnsi" w:hAnsiTheme="minorHAnsi" w:cs="Arial"/>
                <w:sz w:val="22"/>
              </w:rPr>
            </w:pPr>
            <w:r w:rsidRPr="007A3869">
              <w:rPr>
                <w:rFonts w:asciiTheme="minorHAnsi" w:hAnsiTheme="minorHAnsi" w:cs="Arial"/>
                <w:sz w:val="22"/>
              </w:rPr>
              <w:t>Experience of working in multi-disciplinary research</w:t>
            </w: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r w:rsidRPr="007A3869">
              <w:rPr>
                <w:rFonts w:asciiTheme="minorHAnsi" w:hAnsiTheme="minorHAnsi" w:cs="Arial"/>
                <w:sz w:val="22"/>
              </w:rPr>
              <w:t>*</w:t>
            </w:r>
          </w:p>
        </w:tc>
        <w:tc>
          <w:tcPr>
            <w:tcW w:w="1559" w:type="dxa"/>
          </w:tcPr>
          <w:p w:rsidR="00A673AF" w:rsidRPr="007A3869" w:rsidRDefault="00A673AF" w:rsidP="007A3869">
            <w:pPr>
              <w:tabs>
                <w:tab w:val="left" w:pos="960"/>
              </w:tabs>
              <w:spacing w:after="0" w:line="240" w:lineRule="auto"/>
              <w:contextualSpacing/>
              <w:jc w:val="center"/>
              <w:rPr>
                <w:rFonts w:asciiTheme="minorHAnsi" w:hAnsiTheme="minorHAnsi" w:cs="Arial"/>
                <w:sz w:val="22"/>
              </w:rPr>
            </w:pPr>
            <w:r w:rsidRPr="007A3869">
              <w:rPr>
                <w:rFonts w:asciiTheme="minorHAnsi" w:hAnsiTheme="minorHAnsi" w:cs="Arial"/>
                <w:sz w:val="22"/>
              </w:rPr>
              <w:t>A/I</w:t>
            </w:r>
          </w:p>
        </w:tc>
      </w:tr>
      <w:tr w:rsidR="00A673AF" w:rsidRPr="007A3869" w:rsidTr="00EC01BC">
        <w:trPr>
          <w:trHeight w:val="425"/>
        </w:trPr>
        <w:tc>
          <w:tcPr>
            <w:tcW w:w="709" w:type="dxa"/>
          </w:tcPr>
          <w:p w:rsidR="00A673AF" w:rsidRPr="007A3869" w:rsidRDefault="00A673AF" w:rsidP="007A3869">
            <w:pPr>
              <w:pStyle w:val="ListParagraph"/>
              <w:numPr>
                <w:ilvl w:val="0"/>
                <w:numId w:val="12"/>
              </w:numPr>
              <w:ind w:left="227" w:firstLine="0"/>
              <w:contextualSpacing/>
              <w:jc w:val="center"/>
              <w:rPr>
                <w:rFonts w:asciiTheme="minorHAnsi" w:hAnsiTheme="minorHAnsi"/>
              </w:rPr>
            </w:pPr>
            <w:r w:rsidRPr="007A3869">
              <w:rPr>
                <w:rFonts w:asciiTheme="minorHAnsi" w:hAnsiTheme="minorHAnsi"/>
              </w:rPr>
              <w:t>6</w:t>
            </w:r>
          </w:p>
        </w:tc>
        <w:tc>
          <w:tcPr>
            <w:tcW w:w="4990" w:type="dxa"/>
          </w:tcPr>
          <w:p w:rsidR="00A673AF" w:rsidRPr="007A3869" w:rsidRDefault="00A673AF" w:rsidP="007A3869">
            <w:pPr>
              <w:spacing w:after="0" w:line="240" w:lineRule="auto"/>
              <w:contextualSpacing/>
              <w:rPr>
                <w:rFonts w:asciiTheme="minorHAnsi" w:hAnsiTheme="minorHAnsi" w:cs="Arial"/>
                <w:sz w:val="22"/>
              </w:rPr>
            </w:pPr>
            <w:r w:rsidRPr="007A3869">
              <w:rPr>
                <w:rFonts w:asciiTheme="minorHAnsi" w:hAnsiTheme="minorHAnsi" w:cs="Arial"/>
                <w:sz w:val="22"/>
              </w:rPr>
              <w:t>Knowledge of the processes involved in preparing and submitting research funding proposals</w:t>
            </w: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r w:rsidRPr="007A3869">
              <w:rPr>
                <w:rFonts w:asciiTheme="minorHAnsi" w:hAnsiTheme="minorHAnsi" w:cs="Arial"/>
                <w:sz w:val="22"/>
              </w:rPr>
              <w:t>*</w:t>
            </w:r>
          </w:p>
        </w:tc>
        <w:tc>
          <w:tcPr>
            <w:tcW w:w="1559" w:type="dxa"/>
          </w:tcPr>
          <w:p w:rsidR="00A673AF" w:rsidRPr="007A3869" w:rsidRDefault="00A673AF" w:rsidP="007A3869">
            <w:pPr>
              <w:tabs>
                <w:tab w:val="left" w:pos="960"/>
              </w:tabs>
              <w:spacing w:after="0" w:line="240" w:lineRule="auto"/>
              <w:contextualSpacing/>
              <w:jc w:val="center"/>
              <w:rPr>
                <w:rFonts w:asciiTheme="minorHAnsi" w:hAnsiTheme="minorHAnsi" w:cs="Arial"/>
                <w:sz w:val="22"/>
              </w:rPr>
            </w:pPr>
            <w:r w:rsidRPr="007A3869">
              <w:rPr>
                <w:rFonts w:asciiTheme="minorHAnsi" w:hAnsiTheme="minorHAnsi" w:cs="Arial"/>
                <w:sz w:val="22"/>
              </w:rPr>
              <w:t>A/I</w:t>
            </w:r>
          </w:p>
        </w:tc>
      </w:tr>
      <w:tr w:rsidR="00A673AF" w:rsidRPr="007A3869" w:rsidTr="00EC01BC">
        <w:trPr>
          <w:trHeight w:val="425"/>
        </w:trPr>
        <w:tc>
          <w:tcPr>
            <w:tcW w:w="709" w:type="dxa"/>
          </w:tcPr>
          <w:p w:rsidR="00A673AF" w:rsidRPr="007A3869" w:rsidRDefault="00A673AF" w:rsidP="007A3869">
            <w:pPr>
              <w:pStyle w:val="ListParagraph"/>
              <w:numPr>
                <w:ilvl w:val="0"/>
                <w:numId w:val="12"/>
              </w:numPr>
              <w:ind w:left="227" w:firstLine="0"/>
              <w:contextualSpacing/>
              <w:jc w:val="center"/>
              <w:rPr>
                <w:rFonts w:asciiTheme="minorHAnsi" w:hAnsiTheme="minorHAnsi"/>
              </w:rPr>
            </w:pPr>
          </w:p>
        </w:tc>
        <w:tc>
          <w:tcPr>
            <w:tcW w:w="4990" w:type="dxa"/>
          </w:tcPr>
          <w:p w:rsidR="00A673AF" w:rsidRPr="007A3869" w:rsidRDefault="00A673AF" w:rsidP="007A3869">
            <w:pPr>
              <w:spacing w:after="0" w:line="240" w:lineRule="auto"/>
              <w:contextualSpacing/>
              <w:rPr>
                <w:rFonts w:asciiTheme="minorHAnsi" w:hAnsiTheme="minorHAnsi" w:cs="Arial"/>
                <w:sz w:val="22"/>
              </w:rPr>
            </w:pPr>
            <w:r w:rsidRPr="007A3869">
              <w:rPr>
                <w:rFonts w:asciiTheme="minorHAnsi" w:hAnsiTheme="minorHAnsi" w:cs="Arial"/>
                <w:sz w:val="22"/>
              </w:rPr>
              <w:t>Experience of teaching undergraduates and postgraduates, including supervising research projects</w:t>
            </w: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r w:rsidRPr="007A3869">
              <w:rPr>
                <w:rFonts w:asciiTheme="minorHAnsi" w:hAnsiTheme="minorHAnsi" w:cs="Arial"/>
                <w:sz w:val="22"/>
              </w:rPr>
              <w:t>*</w:t>
            </w:r>
          </w:p>
        </w:tc>
        <w:tc>
          <w:tcPr>
            <w:tcW w:w="1559" w:type="dxa"/>
          </w:tcPr>
          <w:p w:rsidR="00A673AF" w:rsidRPr="007A3869" w:rsidRDefault="00A673AF" w:rsidP="007A3869">
            <w:pPr>
              <w:tabs>
                <w:tab w:val="left" w:pos="960"/>
              </w:tabs>
              <w:spacing w:after="0" w:line="240" w:lineRule="auto"/>
              <w:contextualSpacing/>
              <w:jc w:val="center"/>
              <w:rPr>
                <w:rFonts w:asciiTheme="minorHAnsi" w:hAnsiTheme="minorHAnsi" w:cs="Arial"/>
                <w:sz w:val="22"/>
              </w:rPr>
            </w:pPr>
          </w:p>
        </w:tc>
      </w:tr>
      <w:tr w:rsidR="00A673AF" w:rsidRPr="007A3869" w:rsidTr="00EC01BC">
        <w:trPr>
          <w:cantSplit/>
          <w:trHeight w:val="442"/>
        </w:trPr>
        <w:tc>
          <w:tcPr>
            <w:tcW w:w="5699" w:type="dxa"/>
            <w:gridSpan w:val="2"/>
          </w:tcPr>
          <w:p w:rsidR="00A673AF" w:rsidRPr="007A3869" w:rsidRDefault="00A673AF" w:rsidP="007A3869">
            <w:pPr>
              <w:spacing w:after="0" w:line="240" w:lineRule="auto"/>
              <w:contextualSpacing/>
              <w:rPr>
                <w:rFonts w:asciiTheme="minorHAnsi" w:hAnsiTheme="minorHAnsi" w:cs="Arial"/>
                <w:b/>
              </w:rPr>
            </w:pPr>
            <w:r w:rsidRPr="007A3869">
              <w:rPr>
                <w:rFonts w:asciiTheme="minorHAnsi" w:hAnsiTheme="minorHAnsi" w:cs="Arial"/>
                <w:b/>
              </w:rPr>
              <w:t>Abilities/Skills</w:t>
            </w: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p>
        </w:tc>
        <w:tc>
          <w:tcPr>
            <w:tcW w:w="1559" w:type="dxa"/>
          </w:tcPr>
          <w:p w:rsidR="00A673AF" w:rsidRPr="007A3869" w:rsidRDefault="00A673AF" w:rsidP="007A3869">
            <w:pPr>
              <w:spacing w:after="0" w:line="240" w:lineRule="auto"/>
              <w:contextualSpacing/>
              <w:jc w:val="center"/>
              <w:rPr>
                <w:rFonts w:asciiTheme="minorHAnsi" w:hAnsiTheme="minorHAnsi" w:cs="Arial"/>
                <w:sz w:val="22"/>
              </w:rPr>
            </w:pPr>
          </w:p>
        </w:tc>
      </w:tr>
      <w:tr w:rsidR="00A673AF" w:rsidRPr="007A3869" w:rsidTr="00EC01BC">
        <w:trPr>
          <w:cantSplit/>
          <w:trHeight w:val="392"/>
        </w:trPr>
        <w:tc>
          <w:tcPr>
            <w:tcW w:w="709" w:type="dxa"/>
          </w:tcPr>
          <w:p w:rsidR="00A673AF" w:rsidRPr="007A3869" w:rsidRDefault="00A673AF" w:rsidP="007A3869">
            <w:pPr>
              <w:pStyle w:val="ListParagraph"/>
              <w:numPr>
                <w:ilvl w:val="0"/>
                <w:numId w:val="12"/>
              </w:numPr>
              <w:ind w:left="227" w:firstLine="0"/>
              <w:contextualSpacing/>
              <w:jc w:val="center"/>
              <w:rPr>
                <w:rFonts w:asciiTheme="minorHAnsi" w:hAnsiTheme="minorHAnsi"/>
              </w:rPr>
            </w:pPr>
            <w:r w:rsidRPr="007A3869">
              <w:rPr>
                <w:rFonts w:asciiTheme="minorHAnsi" w:hAnsiTheme="minorHAnsi"/>
              </w:rPr>
              <w:t>7</w:t>
            </w:r>
          </w:p>
        </w:tc>
        <w:tc>
          <w:tcPr>
            <w:tcW w:w="4990" w:type="dxa"/>
          </w:tcPr>
          <w:p w:rsidR="00A673AF" w:rsidRPr="007A3869" w:rsidRDefault="00A673AF" w:rsidP="007A3869">
            <w:pPr>
              <w:keepNext/>
              <w:spacing w:after="0" w:line="240" w:lineRule="auto"/>
              <w:contextualSpacing/>
              <w:outlineLvl w:val="0"/>
              <w:rPr>
                <w:rFonts w:asciiTheme="minorHAnsi" w:hAnsiTheme="minorHAnsi" w:cs="Arial"/>
                <w:sz w:val="22"/>
              </w:rPr>
            </w:pPr>
            <w:r w:rsidRPr="007A3869">
              <w:rPr>
                <w:rFonts w:asciiTheme="minorHAnsi" w:hAnsiTheme="minorHAnsi" w:cs="Arial"/>
                <w:sz w:val="22"/>
              </w:rPr>
              <w:t>Able to communicate new and complex information effectively, both verbally and in writing, engaging the interest and enthusiasm of the target audience (both lay and expert)</w:t>
            </w: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r w:rsidRPr="007A3869">
              <w:rPr>
                <w:rFonts w:asciiTheme="minorHAnsi" w:hAnsiTheme="minorHAnsi" w:cs="Arial"/>
                <w:sz w:val="22"/>
              </w:rPr>
              <w:t>*</w:t>
            </w: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p>
        </w:tc>
        <w:tc>
          <w:tcPr>
            <w:tcW w:w="1559" w:type="dxa"/>
          </w:tcPr>
          <w:p w:rsidR="00A673AF" w:rsidRPr="007A3869" w:rsidRDefault="00A673AF" w:rsidP="007A3869">
            <w:pPr>
              <w:spacing w:after="0" w:line="240" w:lineRule="auto"/>
              <w:contextualSpacing/>
              <w:jc w:val="center"/>
              <w:rPr>
                <w:rFonts w:asciiTheme="minorHAnsi" w:hAnsiTheme="minorHAnsi" w:cs="Arial"/>
                <w:sz w:val="22"/>
              </w:rPr>
            </w:pPr>
            <w:r w:rsidRPr="007A3869">
              <w:rPr>
                <w:rFonts w:asciiTheme="minorHAnsi" w:hAnsiTheme="minorHAnsi" w:cs="Arial"/>
                <w:sz w:val="22"/>
              </w:rPr>
              <w:t>A/I</w:t>
            </w:r>
          </w:p>
        </w:tc>
      </w:tr>
      <w:tr w:rsidR="00A673AF" w:rsidRPr="007A3869" w:rsidTr="00EC01BC">
        <w:trPr>
          <w:cantSplit/>
          <w:trHeight w:val="392"/>
        </w:trPr>
        <w:tc>
          <w:tcPr>
            <w:tcW w:w="709" w:type="dxa"/>
          </w:tcPr>
          <w:p w:rsidR="00A673AF" w:rsidRPr="007A3869" w:rsidRDefault="00A673AF" w:rsidP="007A3869">
            <w:pPr>
              <w:pStyle w:val="ListParagraph"/>
              <w:numPr>
                <w:ilvl w:val="0"/>
                <w:numId w:val="12"/>
              </w:numPr>
              <w:ind w:left="227" w:firstLine="0"/>
              <w:contextualSpacing/>
              <w:jc w:val="center"/>
              <w:rPr>
                <w:rFonts w:asciiTheme="minorHAnsi" w:hAnsiTheme="minorHAnsi"/>
              </w:rPr>
            </w:pPr>
            <w:r w:rsidRPr="007A3869">
              <w:rPr>
                <w:rFonts w:asciiTheme="minorHAnsi" w:hAnsiTheme="minorHAnsi"/>
              </w:rPr>
              <w:t>8</w:t>
            </w:r>
          </w:p>
        </w:tc>
        <w:tc>
          <w:tcPr>
            <w:tcW w:w="4990" w:type="dxa"/>
          </w:tcPr>
          <w:p w:rsidR="00A673AF" w:rsidRPr="007A3869" w:rsidRDefault="00A673AF" w:rsidP="007A3869">
            <w:pPr>
              <w:keepNext/>
              <w:spacing w:after="0" w:line="240" w:lineRule="auto"/>
              <w:contextualSpacing/>
              <w:outlineLvl w:val="0"/>
              <w:rPr>
                <w:rFonts w:asciiTheme="minorHAnsi" w:hAnsiTheme="minorHAnsi" w:cs="Arial"/>
                <w:sz w:val="22"/>
              </w:rPr>
            </w:pPr>
            <w:r w:rsidRPr="007A3869">
              <w:rPr>
                <w:rFonts w:asciiTheme="minorHAnsi" w:hAnsiTheme="minorHAnsi" w:cs="Arial"/>
                <w:sz w:val="22"/>
              </w:rPr>
              <w:t>Able to present research results at department meetings and conferences</w:t>
            </w: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r w:rsidRPr="007A3869">
              <w:rPr>
                <w:rFonts w:asciiTheme="minorHAnsi" w:hAnsiTheme="minorHAnsi" w:cs="Arial"/>
                <w:sz w:val="22"/>
              </w:rPr>
              <w:t>*</w:t>
            </w: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p>
        </w:tc>
        <w:tc>
          <w:tcPr>
            <w:tcW w:w="1559" w:type="dxa"/>
          </w:tcPr>
          <w:p w:rsidR="00A673AF" w:rsidRPr="007A3869" w:rsidRDefault="00A673AF" w:rsidP="007A3869">
            <w:pPr>
              <w:spacing w:after="0" w:line="240" w:lineRule="auto"/>
              <w:contextualSpacing/>
              <w:jc w:val="center"/>
              <w:rPr>
                <w:rFonts w:asciiTheme="minorHAnsi" w:hAnsiTheme="minorHAnsi" w:cs="Arial"/>
                <w:sz w:val="22"/>
              </w:rPr>
            </w:pPr>
            <w:r w:rsidRPr="007A3869">
              <w:rPr>
                <w:rFonts w:asciiTheme="minorHAnsi" w:hAnsiTheme="minorHAnsi" w:cs="Arial"/>
                <w:sz w:val="22"/>
              </w:rPr>
              <w:t>A/I/P</w:t>
            </w:r>
          </w:p>
        </w:tc>
      </w:tr>
      <w:tr w:rsidR="00A673AF" w:rsidRPr="007A3869" w:rsidTr="00EC01BC">
        <w:trPr>
          <w:cantSplit/>
          <w:trHeight w:val="392"/>
        </w:trPr>
        <w:tc>
          <w:tcPr>
            <w:tcW w:w="709" w:type="dxa"/>
          </w:tcPr>
          <w:p w:rsidR="00A673AF" w:rsidRPr="007A3869" w:rsidRDefault="00A673AF" w:rsidP="007A3869">
            <w:pPr>
              <w:pStyle w:val="ListParagraph"/>
              <w:numPr>
                <w:ilvl w:val="0"/>
                <w:numId w:val="12"/>
              </w:numPr>
              <w:ind w:left="227" w:firstLine="0"/>
              <w:contextualSpacing/>
              <w:jc w:val="center"/>
              <w:rPr>
                <w:rFonts w:asciiTheme="minorHAnsi" w:hAnsiTheme="minorHAnsi"/>
              </w:rPr>
            </w:pPr>
          </w:p>
        </w:tc>
        <w:tc>
          <w:tcPr>
            <w:tcW w:w="4990" w:type="dxa"/>
          </w:tcPr>
          <w:p w:rsidR="00A673AF" w:rsidRPr="007A3869" w:rsidRDefault="00A673AF" w:rsidP="007A3869">
            <w:pPr>
              <w:keepNext/>
              <w:spacing w:after="0" w:line="240" w:lineRule="auto"/>
              <w:contextualSpacing/>
              <w:outlineLvl w:val="0"/>
              <w:rPr>
                <w:rFonts w:asciiTheme="minorHAnsi" w:hAnsiTheme="minorHAnsi" w:cs="Arial"/>
                <w:sz w:val="22"/>
              </w:rPr>
            </w:pPr>
            <w:r w:rsidRPr="007A3869">
              <w:rPr>
                <w:rFonts w:asciiTheme="minorHAnsi" w:hAnsiTheme="minorHAnsi" w:cs="Arial"/>
                <w:sz w:val="22"/>
              </w:rPr>
              <w:t xml:space="preserve">Able to work on own initiative, organising and prioritising work effectively to meet deadlines </w:t>
            </w: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r w:rsidRPr="007A3869">
              <w:rPr>
                <w:rFonts w:asciiTheme="minorHAnsi" w:hAnsiTheme="minorHAnsi" w:cs="Arial"/>
                <w:sz w:val="22"/>
              </w:rPr>
              <w:t>*</w:t>
            </w: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p>
        </w:tc>
        <w:tc>
          <w:tcPr>
            <w:tcW w:w="1559" w:type="dxa"/>
          </w:tcPr>
          <w:p w:rsidR="00A673AF" w:rsidRPr="007A3869" w:rsidRDefault="00A673AF" w:rsidP="007A3869">
            <w:pPr>
              <w:spacing w:after="0" w:line="240" w:lineRule="auto"/>
              <w:contextualSpacing/>
              <w:jc w:val="center"/>
              <w:rPr>
                <w:rFonts w:asciiTheme="minorHAnsi" w:hAnsiTheme="minorHAnsi" w:cs="Arial"/>
                <w:sz w:val="22"/>
              </w:rPr>
            </w:pPr>
            <w:r w:rsidRPr="007A3869">
              <w:rPr>
                <w:rFonts w:asciiTheme="minorHAnsi" w:hAnsiTheme="minorHAnsi" w:cs="Arial"/>
                <w:sz w:val="22"/>
              </w:rPr>
              <w:t>A/I</w:t>
            </w:r>
          </w:p>
        </w:tc>
      </w:tr>
      <w:tr w:rsidR="00A673AF" w:rsidRPr="007A3869" w:rsidTr="00EC01BC">
        <w:trPr>
          <w:cantSplit/>
          <w:trHeight w:val="392"/>
        </w:trPr>
        <w:tc>
          <w:tcPr>
            <w:tcW w:w="709" w:type="dxa"/>
          </w:tcPr>
          <w:p w:rsidR="00A673AF" w:rsidRPr="007A3869" w:rsidRDefault="00A673AF" w:rsidP="007A3869">
            <w:pPr>
              <w:pStyle w:val="ListParagraph"/>
              <w:numPr>
                <w:ilvl w:val="0"/>
                <w:numId w:val="12"/>
              </w:numPr>
              <w:ind w:left="227" w:firstLine="0"/>
              <w:contextualSpacing/>
              <w:jc w:val="center"/>
              <w:rPr>
                <w:rFonts w:asciiTheme="minorHAnsi" w:hAnsiTheme="minorHAnsi"/>
              </w:rPr>
            </w:pPr>
          </w:p>
        </w:tc>
        <w:tc>
          <w:tcPr>
            <w:tcW w:w="4990" w:type="dxa"/>
          </w:tcPr>
          <w:p w:rsidR="00A673AF" w:rsidRPr="007A3869" w:rsidRDefault="00A673AF" w:rsidP="007A3869">
            <w:pPr>
              <w:keepNext/>
              <w:spacing w:after="0" w:line="240" w:lineRule="auto"/>
              <w:contextualSpacing/>
              <w:outlineLvl w:val="0"/>
              <w:rPr>
                <w:rFonts w:asciiTheme="minorHAnsi" w:hAnsiTheme="minorHAnsi" w:cs="Arial"/>
                <w:sz w:val="22"/>
              </w:rPr>
            </w:pPr>
            <w:r w:rsidRPr="007A3869">
              <w:rPr>
                <w:rFonts w:asciiTheme="minorHAnsi" w:hAnsiTheme="minorHAnsi" w:cs="Arial"/>
                <w:sz w:val="22"/>
              </w:rPr>
              <w:t xml:space="preserve">A self-starter, able to work independently and without supervision as well as part of a team </w:t>
            </w: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r w:rsidRPr="007A3869">
              <w:rPr>
                <w:rFonts w:asciiTheme="minorHAnsi" w:hAnsiTheme="minorHAnsi" w:cs="Arial"/>
                <w:sz w:val="22"/>
              </w:rPr>
              <w:t>*</w:t>
            </w: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p>
        </w:tc>
        <w:tc>
          <w:tcPr>
            <w:tcW w:w="1559" w:type="dxa"/>
          </w:tcPr>
          <w:p w:rsidR="00A673AF" w:rsidRPr="007A3869" w:rsidRDefault="00A673AF" w:rsidP="007A3869">
            <w:pPr>
              <w:spacing w:after="0" w:line="240" w:lineRule="auto"/>
              <w:contextualSpacing/>
              <w:jc w:val="center"/>
              <w:rPr>
                <w:rFonts w:asciiTheme="minorHAnsi" w:hAnsiTheme="minorHAnsi" w:cs="Arial"/>
                <w:sz w:val="22"/>
              </w:rPr>
            </w:pPr>
            <w:r w:rsidRPr="007A3869">
              <w:rPr>
                <w:rFonts w:asciiTheme="minorHAnsi" w:hAnsiTheme="minorHAnsi" w:cs="Arial"/>
                <w:sz w:val="22"/>
              </w:rPr>
              <w:t>A/I</w:t>
            </w:r>
          </w:p>
        </w:tc>
      </w:tr>
      <w:tr w:rsidR="00A673AF" w:rsidRPr="007A3869" w:rsidTr="00EC01BC">
        <w:trPr>
          <w:cantSplit/>
          <w:trHeight w:val="392"/>
        </w:trPr>
        <w:tc>
          <w:tcPr>
            <w:tcW w:w="709" w:type="dxa"/>
          </w:tcPr>
          <w:p w:rsidR="00A673AF" w:rsidRPr="007A3869" w:rsidRDefault="00A673AF" w:rsidP="007A3869">
            <w:pPr>
              <w:pStyle w:val="ListParagraph"/>
              <w:numPr>
                <w:ilvl w:val="0"/>
                <w:numId w:val="12"/>
              </w:numPr>
              <w:ind w:left="227" w:firstLine="0"/>
              <w:contextualSpacing/>
              <w:jc w:val="center"/>
              <w:rPr>
                <w:rFonts w:asciiTheme="minorHAnsi" w:hAnsiTheme="minorHAnsi"/>
              </w:rPr>
            </w:pPr>
          </w:p>
        </w:tc>
        <w:tc>
          <w:tcPr>
            <w:tcW w:w="4990" w:type="dxa"/>
          </w:tcPr>
          <w:p w:rsidR="00A673AF" w:rsidRPr="007A3869" w:rsidRDefault="00A673AF" w:rsidP="007A3869">
            <w:pPr>
              <w:keepNext/>
              <w:spacing w:after="0" w:line="240" w:lineRule="auto"/>
              <w:contextualSpacing/>
              <w:outlineLvl w:val="0"/>
              <w:rPr>
                <w:rFonts w:asciiTheme="minorHAnsi" w:hAnsiTheme="minorHAnsi" w:cs="Arial"/>
                <w:sz w:val="22"/>
              </w:rPr>
            </w:pPr>
            <w:r w:rsidRPr="007A3869">
              <w:rPr>
                <w:rFonts w:asciiTheme="minorHAnsi" w:hAnsiTheme="minorHAnsi" w:cs="Arial"/>
                <w:sz w:val="22"/>
              </w:rPr>
              <w:t>Ability to operate flexibly and reliably, adapting to change as required</w:t>
            </w: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r w:rsidRPr="007A3869">
              <w:rPr>
                <w:rFonts w:asciiTheme="minorHAnsi" w:hAnsiTheme="minorHAnsi" w:cs="Arial"/>
                <w:sz w:val="22"/>
              </w:rPr>
              <w:t>*</w:t>
            </w: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p>
        </w:tc>
        <w:tc>
          <w:tcPr>
            <w:tcW w:w="1559" w:type="dxa"/>
          </w:tcPr>
          <w:p w:rsidR="00A673AF" w:rsidRPr="007A3869" w:rsidRDefault="00A673AF" w:rsidP="007A3869">
            <w:pPr>
              <w:spacing w:after="0" w:line="240" w:lineRule="auto"/>
              <w:contextualSpacing/>
              <w:jc w:val="center"/>
              <w:rPr>
                <w:rFonts w:asciiTheme="minorHAnsi" w:hAnsiTheme="minorHAnsi" w:cs="Arial"/>
                <w:sz w:val="22"/>
              </w:rPr>
            </w:pPr>
            <w:r w:rsidRPr="007A3869">
              <w:rPr>
                <w:rFonts w:asciiTheme="minorHAnsi" w:hAnsiTheme="minorHAnsi" w:cs="Arial"/>
                <w:sz w:val="22"/>
              </w:rPr>
              <w:t>A/I</w:t>
            </w:r>
          </w:p>
        </w:tc>
      </w:tr>
      <w:tr w:rsidR="00A673AF" w:rsidRPr="007A3869" w:rsidTr="00EC01BC">
        <w:trPr>
          <w:cantSplit/>
          <w:trHeight w:val="392"/>
        </w:trPr>
        <w:tc>
          <w:tcPr>
            <w:tcW w:w="709" w:type="dxa"/>
          </w:tcPr>
          <w:p w:rsidR="00A673AF" w:rsidRPr="007A3869" w:rsidRDefault="00A673AF" w:rsidP="007A3869">
            <w:pPr>
              <w:pStyle w:val="ListParagraph"/>
              <w:numPr>
                <w:ilvl w:val="0"/>
                <w:numId w:val="12"/>
              </w:numPr>
              <w:ind w:left="227" w:firstLine="0"/>
              <w:contextualSpacing/>
              <w:jc w:val="center"/>
              <w:rPr>
                <w:rFonts w:asciiTheme="minorHAnsi" w:hAnsiTheme="minorHAnsi"/>
              </w:rPr>
            </w:pPr>
            <w:r w:rsidRPr="007A3869">
              <w:rPr>
                <w:rFonts w:asciiTheme="minorHAnsi" w:hAnsiTheme="minorHAnsi"/>
              </w:rPr>
              <w:t>1</w:t>
            </w:r>
          </w:p>
        </w:tc>
        <w:tc>
          <w:tcPr>
            <w:tcW w:w="4990" w:type="dxa"/>
          </w:tcPr>
          <w:p w:rsidR="00A673AF" w:rsidRPr="007A3869" w:rsidRDefault="00A673AF" w:rsidP="007A3869">
            <w:pPr>
              <w:keepNext/>
              <w:spacing w:after="0" w:line="240" w:lineRule="auto"/>
              <w:contextualSpacing/>
              <w:outlineLvl w:val="0"/>
              <w:rPr>
                <w:rFonts w:asciiTheme="minorHAnsi" w:hAnsiTheme="minorHAnsi" w:cs="Arial"/>
                <w:sz w:val="22"/>
              </w:rPr>
            </w:pPr>
            <w:r w:rsidRPr="007A3869">
              <w:rPr>
                <w:rFonts w:asciiTheme="minorHAnsi" w:hAnsiTheme="minorHAnsi" w:cs="Arial"/>
                <w:sz w:val="22"/>
              </w:rPr>
              <w:t>Able to develop and maintain effective working relationships at all levels</w:t>
            </w: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r w:rsidRPr="007A3869">
              <w:rPr>
                <w:rFonts w:asciiTheme="minorHAnsi" w:hAnsiTheme="minorHAnsi" w:cs="Arial"/>
                <w:sz w:val="22"/>
              </w:rPr>
              <w:t>*</w:t>
            </w: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p>
        </w:tc>
        <w:tc>
          <w:tcPr>
            <w:tcW w:w="1559" w:type="dxa"/>
          </w:tcPr>
          <w:p w:rsidR="00A673AF" w:rsidRPr="007A3869" w:rsidRDefault="00A673AF" w:rsidP="007A3869">
            <w:pPr>
              <w:spacing w:after="0" w:line="240" w:lineRule="auto"/>
              <w:contextualSpacing/>
              <w:jc w:val="center"/>
              <w:rPr>
                <w:rFonts w:asciiTheme="minorHAnsi" w:hAnsiTheme="minorHAnsi" w:cs="Arial"/>
                <w:sz w:val="22"/>
              </w:rPr>
            </w:pPr>
            <w:r w:rsidRPr="007A3869">
              <w:rPr>
                <w:rFonts w:asciiTheme="minorHAnsi" w:hAnsiTheme="minorHAnsi" w:cs="Arial"/>
                <w:sz w:val="22"/>
              </w:rPr>
              <w:t>A/I</w:t>
            </w:r>
          </w:p>
        </w:tc>
      </w:tr>
      <w:tr w:rsidR="00A673AF" w:rsidRPr="007A3869" w:rsidTr="00EC01BC">
        <w:trPr>
          <w:cantSplit/>
          <w:trHeight w:val="425"/>
        </w:trPr>
        <w:tc>
          <w:tcPr>
            <w:tcW w:w="709" w:type="dxa"/>
          </w:tcPr>
          <w:p w:rsidR="00A673AF" w:rsidRPr="007A3869" w:rsidRDefault="00A673AF" w:rsidP="007A3869">
            <w:pPr>
              <w:pStyle w:val="ListParagraph"/>
              <w:numPr>
                <w:ilvl w:val="0"/>
                <w:numId w:val="12"/>
              </w:numPr>
              <w:ind w:left="227" w:firstLine="0"/>
              <w:contextualSpacing/>
              <w:jc w:val="center"/>
              <w:rPr>
                <w:rFonts w:asciiTheme="minorHAnsi" w:hAnsiTheme="minorHAnsi"/>
              </w:rPr>
            </w:pPr>
            <w:r w:rsidRPr="007A3869">
              <w:rPr>
                <w:rFonts w:asciiTheme="minorHAnsi" w:hAnsiTheme="minorHAnsi"/>
              </w:rPr>
              <w:t>1</w:t>
            </w:r>
          </w:p>
        </w:tc>
        <w:tc>
          <w:tcPr>
            <w:tcW w:w="4990" w:type="dxa"/>
          </w:tcPr>
          <w:p w:rsidR="00A673AF" w:rsidRPr="007A3869" w:rsidRDefault="00A673AF" w:rsidP="007A3869">
            <w:pPr>
              <w:spacing w:after="0" w:line="240" w:lineRule="auto"/>
              <w:contextualSpacing/>
              <w:rPr>
                <w:rFonts w:asciiTheme="minorHAnsi" w:hAnsiTheme="minorHAnsi" w:cs="Arial"/>
                <w:sz w:val="22"/>
              </w:rPr>
            </w:pPr>
            <w:r w:rsidRPr="007A3869">
              <w:rPr>
                <w:rFonts w:asciiTheme="minorHAnsi" w:hAnsiTheme="minorHAnsi" w:cs="Arial"/>
                <w:sz w:val="22"/>
              </w:rPr>
              <w:t>Able to work within ethical guidelines and maintain high levels of research integrity at all times.</w:t>
            </w: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r w:rsidRPr="007A3869">
              <w:rPr>
                <w:rFonts w:asciiTheme="minorHAnsi" w:hAnsiTheme="minorHAnsi" w:cs="Arial"/>
                <w:sz w:val="22"/>
              </w:rPr>
              <w:t>*</w:t>
            </w:r>
          </w:p>
        </w:tc>
        <w:tc>
          <w:tcPr>
            <w:tcW w:w="1276" w:type="dxa"/>
          </w:tcPr>
          <w:p w:rsidR="00A673AF" w:rsidRPr="007A3869" w:rsidRDefault="00A673AF" w:rsidP="007A3869">
            <w:pPr>
              <w:spacing w:after="0" w:line="240" w:lineRule="auto"/>
              <w:contextualSpacing/>
              <w:jc w:val="center"/>
              <w:rPr>
                <w:rFonts w:asciiTheme="minorHAnsi" w:hAnsiTheme="minorHAnsi" w:cs="Arial"/>
                <w:sz w:val="22"/>
              </w:rPr>
            </w:pPr>
          </w:p>
        </w:tc>
        <w:tc>
          <w:tcPr>
            <w:tcW w:w="1559" w:type="dxa"/>
          </w:tcPr>
          <w:p w:rsidR="00A673AF" w:rsidRPr="007A3869" w:rsidRDefault="00A673AF" w:rsidP="007A3869">
            <w:pPr>
              <w:spacing w:after="0" w:line="240" w:lineRule="auto"/>
              <w:contextualSpacing/>
              <w:jc w:val="center"/>
              <w:rPr>
                <w:rFonts w:asciiTheme="minorHAnsi" w:hAnsiTheme="minorHAnsi" w:cs="Arial"/>
                <w:sz w:val="22"/>
              </w:rPr>
            </w:pPr>
            <w:r w:rsidRPr="007A3869">
              <w:rPr>
                <w:rFonts w:asciiTheme="minorHAnsi" w:hAnsiTheme="minorHAnsi" w:cs="Arial"/>
                <w:sz w:val="22"/>
              </w:rPr>
              <w:t>A/I</w:t>
            </w:r>
          </w:p>
        </w:tc>
      </w:tr>
    </w:tbl>
    <w:p w:rsidR="00A673AF" w:rsidRPr="007A3869" w:rsidRDefault="00A673AF" w:rsidP="007A3869">
      <w:pPr>
        <w:spacing w:after="0" w:line="240" w:lineRule="auto"/>
        <w:contextualSpacing/>
        <w:rPr>
          <w:rFonts w:asciiTheme="minorHAnsi" w:hAnsiTheme="minorHAnsi" w:cs="Arial"/>
          <w:sz w:val="22"/>
        </w:rPr>
      </w:pPr>
    </w:p>
    <w:p w:rsidR="00A673AF" w:rsidRPr="007A3869" w:rsidRDefault="00A673AF" w:rsidP="007A3869">
      <w:pPr>
        <w:spacing w:after="0" w:line="240" w:lineRule="auto"/>
        <w:contextualSpacing/>
        <w:jc w:val="both"/>
        <w:rPr>
          <w:rFonts w:asciiTheme="minorHAnsi" w:hAnsiTheme="minorHAnsi"/>
        </w:rPr>
      </w:pPr>
      <w:r w:rsidRPr="007A3869">
        <w:rPr>
          <w:rFonts w:asciiTheme="minorHAnsi" w:hAnsiTheme="minorHAnsi" w:cs="Arial"/>
        </w:rPr>
        <w:t>*</w:t>
      </w:r>
      <w:r w:rsidRPr="007A3869">
        <w:rPr>
          <w:rFonts w:asciiTheme="minorHAnsi" w:hAnsiTheme="minorHAnsi" w:cs="Arial"/>
          <w:b/>
        </w:rPr>
        <w:t>Method of Assessment (I-Interview, A-Application, T-Test, P-Presentation)</w:t>
      </w:r>
      <w:r w:rsidRPr="007A3869">
        <w:rPr>
          <w:rFonts w:asciiTheme="minorHAnsi" w:hAnsiTheme="minorHAnsi" w:cs="Arial"/>
        </w:rPr>
        <w:t xml:space="preserve"> Please note that applications will be assessed against the Person Specification using this criteria.</w:t>
      </w:r>
    </w:p>
    <w:p w:rsidR="00A673AF" w:rsidRPr="007A3869" w:rsidRDefault="00A673AF" w:rsidP="007A3869">
      <w:pPr>
        <w:spacing w:after="0" w:line="240" w:lineRule="auto"/>
        <w:contextualSpacing/>
        <w:rPr>
          <w:rFonts w:asciiTheme="minorHAnsi" w:hAnsiTheme="minorHAnsi" w:cs="Arial"/>
          <w:b/>
          <w:szCs w:val="24"/>
        </w:rPr>
      </w:pPr>
      <w:r w:rsidRPr="007A3869">
        <w:rPr>
          <w:rFonts w:asciiTheme="minorHAnsi" w:hAnsiTheme="minorHAnsi" w:cs="Arial"/>
          <w:b/>
          <w:szCs w:val="24"/>
        </w:rPr>
        <w:br w:type="page"/>
      </w:r>
    </w:p>
    <w:p w:rsidR="000049CA" w:rsidRPr="007A3869" w:rsidRDefault="000049CA" w:rsidP="007A3869">
      <w:pPr>
        <w:pStyle w:val="Heading2"/>
        <w:contextualSpacing/>
        <w:jc w:val="both"/>
        <w:rPr>
          <w:rFonts w:asciiTheme="minorHAnsi" w:hAnsiTheme="minorHAnsi"/>
        </w:rPr>
      </w:pPr>
      <w:r w:rsidRPr="007A3869">
        <w:rPr>
          <w:rFonts w:asciiTheme="minorHAnsi" w:hAnsiTheme="minorHAnsi"/>
        </w:rPr>
        <w:t>Job description for the post of:</w:t>
      </w:r>
    </w:p>
    <w:p w:rsidR="000049CA" w:rsidRPr="007A3869" w:rsidRDefault="000049CA" w:rsidP="007A3869">
      <w:pPr>
        <w:spacing w:after="0" w:line="240" w:lineRule="auto"/>
        <w:contextualSpacing/>
        <w:rPr>
          <w:rFonts w:asciiTheme="minorHAnsi" w:hAnsiTheme="minorHAnsi"/>
        </w:rPr>
      </w:pPr>
    </w:p>
    <w:p w:rsidR="000049CA" w:rsidRPr="007A3869" w:rsidRDefault="000049CA" w:rsidP="007A3869">
      <w:pPr>
        <w:pStyle w:val="Heading2"/>
        <w:contextualSpacing/>
        <w:jc w:val="both"/>
        <w:rPr>
          <w:rFonts w:asciiTheme="minorHAnsi" w:hAnsiTheme="minorHAnsi"/>
          <w:sz w:val="28"/>
          <w:szCs w:val="28"/>
        </w:rPr>
      </w:pPr>
      <w:r w:rsidRPr="007A3869">
        <w:rPr>
          <w:rFonts w:asciiTheme="minorHAnsi" w:hAnsiTheme="minorHAnsi"/>
          <w:sz w:val="28"/>
          <w:szCs w:val="28"/>
        </w:rPr>
        <w:t xml:space="preserve">Research Assistant </w:t>
      </w:r>
    </w:p>
    <w:p w:rsidR="000049CA" w:rsidRPr="007A3869" w:rsidRDefault="000049CA" w:rsidP="007A3869">
      <w:pPr>
        <w:spacing w:after="0" w:line="240" w:lineRule="auto"/>
        <w:contextualSpacing/>
        <w:jc w:val="both"/>
        <w:rPr>
          <w:rFonts w:asciiTheme="minorHAnsi" w:hAnsiTheme="minorHAnsi"/>
          <w:b/>
        </w:rPr>
      </w:pPr>
    </w:p>
    <w:p w:rsidR="000049CA" w:rsidRPr="007A3869" w:rsidRDefault="000049CA" w:rsidP="007A3869">
      <w:pPr>
        <w:spacing w:after="0" w:line="240" w:lineRule="auto"/>
        <w:contextualSpacing/>
        <w:jc w:val="both"/>
        <w:rPr>
          <w:rFonts w:asciiTheme="minorHAnsi" w:hAnsiTheme="minorHAnsi"/>
          <w:b/>
        </w:rPr>
      </w:pPr>
    </w:p>
    <w:p w:rsidR="000049CA" w:rsidRPr="007A3869" w:rsidRDefault="000049CA" w:rsidP="007A3869">
      <w:pPr>
        <w:pStyle w:val="BodyText2"/>
        <w:spacing w:after="0" w:line="240" w:lineRule="auto"/>
        <w:contextualSpacing/>
        <w:rPr>
          <w:rFonts w:asciiTheme="minorHAnsi" w:hAnsiTheme="minorHAnsi"/>
        </w:rPr>
      </w:pPr>
      <w:r w:rsidRPr="007A3869">
        <w:rPr>
          <w:rFonts w:asciiTheme="minorHAnsi" w:hAnsiTheme="minorHAnsi"/>
          <w:b/>
          <w:bCs/>
        </w:rPr>
        <w:t xml:space="preserve">Accountable to:  </w:t>
      </w:r>
      <w:r w:rsidRPr="007A3869">
        <w:rPr>
          <w:rFonts w:asciiTheme="minorHAnsi" w:hAnsiTheme="minorHAnsi"/>
          <w:b/>
          <w:bCs/>
        </w:rPr>
        <w:tab/>
      </w:r>
      <w:r w:rsidRPr="007A3869">
        <w:rPr>
          <w:rFonts w:asciiTheme="minorHAnsi" w:hAnsiTheme="minorHAnsi"/>
        </w:rPr>
        <w:t>Head of Research</w:t>
      </w:r>
    </w:p>
    <w:p w:rsidR="000049CA" w:rsidRPr="007A3869" w:rsidRDefault="000049CA" w:rsidP="007A3869">
      <w:pPr>
        <w:pStyle w:val="BodyText2"/>
        <w:spacing w:after="0" w:line="240" w:lineRule="auto"/>
        <w:contextualSpacing/>
        <w:rPr>
          <w:rFonts w:asciiTheme="minorHAnsi" w:hAnsiTheme="minorHAnsi"/>
        </w:rPr>
      </w:pPr>
    </w:p>
    <w:p w:rsidR="000049CA" w:rsidRPr="007A3869" w:rsidRDefault="000049CA" w:rsidP="007A3869">
      <w:pPr>
        <w:spacing w:after="0" w:line="240" w:lineRule="auto"/>
        <w:contextualSpacing/>
        <w:jc w:val="both"/>
        <w:rPr>
          <w:rFonts w:asciiTheme="minorHAnsi" w:hAnsiTheme="minorHAnsi"/>
          <w:bCs/>
        </w:rPr>
      </w:pPr>
      <w:r w:rsidRPr="007A3869">
        <w:rPr>
          <w:rFonts w:asciiTheme="minorHAnsi" w:hAnsiTheme="minorHAnsi"/>
          <w:bCs/>
        </w:rPr>
        <w:t>Reporting to:  Principal investigator/research project lead</w:t>
      </w:r>
    </w:p>
    <w:p w:rsidR="000049CA" w:rsidRPr="007A3869" w:rsidRDefault="000049CA" w:rsidP="007A3869">
      <w:pPr>
        <w:spacing w:after="0" w:line="240" w:lineRule="auto"/>
        <w:contextualSpacing/>
        <w:jc w:val="both"/>
        <w:rPr>
          <w:rFonts w:asciiTheme="minorHAnsi" w:hAnsiTheme="minorHAnsi"/>
          <w:b/>
        </w:rPr>
      </w:pPr>
    </w:p>
    <w:p w:rsidR="000049CA" w:rsidRPr="007A3869" w:rsidRDefault="000049CA" w:rsidP="007A3869">
      <w:pPr>
        <w:pStyle w:val="Heading6"/>
        <w:tabs>
          <w:tab w:val="clear" w:pos="1440"/>
        </w:tabs>
        <w:contextualSpacing/>
        <w:rPr>
          <w:rFonts w:asciiTheme="minorHAnsi" w:hAnsiTheme="minorHAnsi"/>
        </w:rPr>
      </w:pPr>
      <w:r w:rsidRPr="007A3869">
        <w:rPr>
          <w:rFonts w:asciiTheme="minorHAnsi" w:hAnsiTheme="minorHAnsi"/>
        </w:rPr>
        <w:t>The Post</w:t>
      </w:r>
    </w:p>
    <w:p w:rsidR="000049CA" w:rsidRPr="007A3869" w:rsidRDefault="000049CA" w:rsidP="007A3869">
      <w:pPr>
        <w:pStyle w:val="BodyText2"/>
        <w:spacing w:after="0" w:line="240" w:lineRule="auto"/>
        <w:contextualSpacing/>
        <w:rPr>
          <w:rFonts w:asciiTheme="minorHAnsi" w:hAnsiTheme="minorHAnsi" w:cs="Arial"/>
        </w:rPr>
      </w:pPr>
    </w:p>
    <w:p w:rsidR="000049CA" w:rsidRPr="007A3869" w:rsidRDefault="000049CA" w:rsidP="007A3869">
      <w:pPr>
        <w:pStyle w:val="BodyText2"/>
        <w:spacing w:after="0" w:line="240" w:lineRule="auto"/>
        <w:contextualSpacing/>
        <w:rPr>
          <w:rFonts w:asciiTheme="minorHAnsi" w:hAnsiTheme="minorHAnsi"/>
        </w:rPr>
      </w:pPr>
      <w:r w:rsidRPr="007A3869">
        <w:rPr>
          <w:rFonts w:asciiTheme="minorHAnsi" w:hAnsiTheme="minorHAnsi" w:cs="Arial"/>
        </w:rPr>
        <w:t>Provide quality research support to an enthusiastic team of academics leading research projects within &lt;</w:t>
      </w:r>
      <w:r w:rsidRPr="007A3869">
        <w:rPr>
          <w:rFonts w:asciiTheme="minorHAnsi" w:hAnsiTheme="minorHAnsi" w:cs="Arial"/>
          <w:highlight w:val="yellow"/>
        </w:rPr>
        <w:t>INSERT TEXT DESCRIBING ROLE</w:t>
      </w:r>
      <w:r w:rsidRPr="007A3869">
        <w:rPr>
          <w:rFonts w:asciiTheme="minorHAnsi" w:hAnsiTheme="minorHAnsi" w:cs="Arial"/>
        </w:rPr>
        <w:t>&gt;</w:t>
      </w:r>
    </w:p>
    <w:p w:rsidR="000049CA" w:rsidRPr="007A3869" w:rsidRDefault="000049CA" w:rsidP="007A3869">
      <w:pPr>
        <w:spacing w:after="0" w:line="240" w:lineRule="auto"/>
        <w:contextualSpacing/>
        <w:jc w:val="both"/>
        <w:rPr>
          <w:rFonts w:asciiTheme="minorHAnsi" w:hAnsiTheme="minorHAnsi"/>
        </w:rPr>
      </w:pPr>
    </w:p>
    <w:p w:rsidR="000049CA" w:rsidRPr="007A3869" w:rsidRDefault="000049CA" w:rsidP="007A3869">
      <w:pPr>
        <w:spacing w:after="0" w:line="240" w:lineRule="auto"/>
        <w:contextualSpacing/>
        <w:jc w:val="both"/>
        <w:rPr>
          <w:rFonts w:asciiTheme="minorHAnsi" w:hAnsiTheme="minorHAnsi"/>
          <w:b/>
        </w:rPr>
      </w:pPr>
    </w:p>
    <w:p w:rsidR="000049CA" w:rsidRPr="007A3869" w:rsidRDefault="000049CA" w:rsidP="007A3869">
      <w:pPr>
        <w:numPr>
          <w:ilvl w:val="0"/>
          <w:numId w:val="13"/>
        </w:numPr>
        <w:spacing w:after="0" w:line="240" w:lineRule="auto"/>
        <w:contextualSpacing/>
        <w:jc w:val="both"/>
        <w:rPr>
          <w:rFonts w:asciiTheme="minorHAnsi" w:hAnsiTheme="minorHAnsi"/>
          <w:b/>
        </w:rPr>
      </w:pPr>
      <w:r w:rsidRPr="007A3869">
        <w:rPr>
          <w:rFonts w:asciiTheme="minorHAnsi" w:hAnsiTheme="minorHAnsi" w:cs="Arial"/>
        </w:rPr>
        <w:t xml:space="preserve">Main responsibilities: </w:t>
      </w:r>
    </w:p>
    <w:p w:rsidR="000049CA" w:rsidRPr="007A3869" w:rsidRDefault="000049CA" w:rsidP="007A3869">
      <w:pPr>
        <w:spacing w:after="0" w:line="240" w:lineRule="auto"/>
        <w:contextualSpacing/>
        <w:jc w:val="both"/>
        <w:rPr>
          <w:rFonts w:asciiTheme="minorHAnsi" w:hAnsiTheme="minorHAnsi"/>
          <w:b/>
        </w:rPr>
      </w:pPr>
    </w:p>
    <w:p w:rsidR="000049CA" w:rsidRPr="007A3869" w:rsidRDefault="000049CA" w:rsidP="007A3869">
      <w:pPr>
        <w:numPr>
          <w:ilvl w:val="0"/>
          <w:numId w:val="15"/>
        </w:numPr>
        <w:spacing w:after="0" w:line="240" w:lineRule="auto"/>
        <w:contextualSpacing/>
        <w:jc w:val="both"/>
        <w:rPr>
          <w:rFonts w:asciiTheme="minorHAnsi" w:hAnsiTheme="minorHAnsi" w:cs="Arial"/>
          <w:b/>
        </w:rPr>
      </w:pPr>
      <w:r w:rsidRPr="007A3869">
        <w:rPr>
          <w:rFonts w:asciiTheme="minorHAnsi" w:hAnsiTheme="minorHAnsi" w:cs="Arial"/>
        </w:rPr>
        <w:t xml:space="preserve">Research design: participate in the design of the research and including identifying the most appropriate methods </w:t>
      </w:r>
    </w:p>
    <w:p w:rsidR="000049CA" w:rsidRPr="007A3869" w:rsidRDefault="000049CA" w:rsidP="007A3869">
      <w:pPr>
        <w:spacing w:after="0" w:line="240" w:lineRule="auto"/>
        <w:ind w:left="720"/>
        <w:contextualSpacing/>
        <w:jc w:val="both"/>
        <w:rPr>
          <w:rFonts w:asciiTheme="minorHAnsi" w:hAnsiTheme="minorHAnsi" w:cs="Arial"/>
          <w:b/>
        </w:rPr>
      </w:pPr>
    </w:p>
    <w:p w:rsidR="000049CA" w:rsidRPr="007A3869" w:rsidRDefault="000049CA" w:rsidP="007A3869">
      <w:pPr>
        <w:numPr>
          <w:ilvl w:val="0"/>
          <w:numId w:val="15"/>
        </w:numPr>
        <w:spacing w:after="0" w:line="240" w:lineRule="auto"/>
        <w:contextualSpacing/>
        <w:jc w:val="both"/>
        <w:rPr>
          <w:rFonts w:asciiTheme="minorHAnsi" w:hAnsiTheme="minorHAnsi" w:cs="Arial"/>
          <w:b/>
        </w:rPr>
      </w:pPr>
      <w:r w:rsidRPr="007A3869">
        <w:rPr>
          <w:rFonts w:asciiTheme="minorHAnsi" w:hAnsiTheme="minorHAnsi" w:cs="Arial"/>
        </w:rPr>
        <w:t>Data collection: take a lead on data collection under the supervision of the PI &lt;</w:t>
      </w:r>
      <w:r w:rsidRPr="007A3869">
        <w:rPr>
          <w:rFonts w:asciiTheme="minorHAnsi" w:hAnsiTheme="minorHAnsi" w:cs="Arial"/>
          <w:highlight w:val="yellow"/>
        </w:rPr>
        <w:t>insert details of methods required</w:t>
      </w:r>
      <w:r w:rsidRPr="007A3869">
        <w:rPr>
          <w:rFonts w:asciiTheme="minorHAnsi" w:hAnsiTheme="minorHAnsi" w:cs="Arial"/>
        </w:rPr>
        <w:t xml:space="preserve">&gt;. </w:t>
      </w:r>
    </w:p>
    <w:p w:rsidR="000049CA" w:rsidRPr="007A3869" w:rsidRDefault="000049CA" w:rsidP="007A3869">
      <w:pPr>
        <w:spacing w:after="0" w:line="240" w:lineRule="auto"/>
        <w:contextualSpacing/>
        <w:jc w:val="both"/>
        <w:rPr>
          <w:rFonts w:asciiTheme="minorHAnsi" w:hAnsiTheme="minorHAnsi" w:cs="Arial"/>
          <w:b/>
        </w:rPr>
      </w:pPr>
    </w:p>
    <w:p w:rsidR="000049CA" w:rsidRPr="007A3869" w:rsidRDefault="000049CA" w:rsidP="007A3869">
      <w:pPr>
        <w:numPr>
          <w:ilvl w:val="0"/>
          <w:numId w:val="15"/>
        </w:numPr>
        <w:spacing w:after="0" w:line="240" w:lineRule="auto"/>
        <w:contextualSpacing/>
        <w:jc w:val="both"/>
        <w:rPr>
          <w:rFonts w:asciiTheme="minorHAnsi" w:hAnsiTheme="minorHAnsi" w:cs="Arial"/>
          <w:b/>
        </w:rPr>
      </w:pPr>
      <w:r w:rsidRPr="007A3869">
        <w:rPr>
          <w:rFonts w:asciiTheme="minorHAnsi" w:hAnsiTheme="minorHAnsi" w:cs="Arial"/>
        </w:rPr>
        <w:t>Data processing and analysis &lt;</w:t>
      </w:r>
      <w:r w:rsidRPr="007A3869">
        <w:rPr>
          <w:rFonts w:asciiTheme="minorHAnsi" w:hAnsiTheme="minorHAnsi" w:cs="Arial"/>
          <w:highlight w:val="yellow"/>
        </w:rPr>
        <w:t>insert details of methods required</w:t>
      </w:r>
      <w:r w:rsidRPr="007A3869">
        <w:rPr>
          <w:rFonts w:asciiTheme="minorHAnsi" w:hAnsiTheme="minorHAnsi" w:cs="Arial"/>
        </w:rPr>
        <w:t xml:space="preserve">&gt;.   </w:t>
      </w:r>
    </w:p>
    <w:p w:rsidR="000049CA" w:rsidRPr="007A3869" w:rsidRDefault="000049CA" w:rsidP="007A3869">
      <w:pPr>
        <w:pStyle w:val="ListParagraph"/>
        <w:contextualSpacing/>
        <w:rPr>
          <w:rFonts w:asciiTheme="minorHAnsi" w:hAnsiTheme="minorHAnsi"/>
        </w:rPr>
      </w:pPr>
    </w:p>
    <w:p w:rsidR="000049CA" w:rsidRPr="007A3869" w:rsidRDefault="000049CA" w:rsidP="007A3869">
      <w:pPr>
        <w:numPr>
          <w:ilvl w:val="0"/>
          <w:numId w:val="15"/>
        </w:numPr>
        <w:spacing w:after="0" w:line="240" w:lineRule="auto"/>
        <w:contextualSpacing/>
        <w:jc w:val="both"/>
        <w:rPr>
          <w:rFonts w:asciiTheme="minorHAnsi" w:hAnsiTheme="minorHAnsi" w:cs="Arial"/>
          <w:b/>
        </w:rPr>
      </w:pPr>
      <w:r w:rsidRPr="007A3869">
        <w:rPr>
          <w:rFonts w:asciiTheme="minorHAnsi" w:hAnsiTheme="minorHAnsi" w:cs="Arial"/>
        </w:rPr>
        <w:t>Presentation of results: including to external audiences when required, both independently and as part of the team.  Draft reports using appropriate word processing and data presentation software, making the data accessible to lay and expert audiences.</w:t>
      </w:r>
    </w:p>
    <w:p w:rsidR="000049CA" w:rsidRPr="007A3869" w:rsidRDefault="000049CA" w:rsidP="007A3869">
      <w:pPr>
        <w:spacing w:after="0" w:line="240" w:lineRule="auto"/>
        <w:ind w:firstLine="480"/>
        <w:contextualSpacing/>
        <w:jc w:val="both"/>
        <w:rPr>
          <w:rFonts w:asciiTheme="minorHAnsi" w:hAnsiTheme="minorHAnsi" w:cs="Arial"/>
          <w:b/>
        </w:rPr>
      </w:pPr>
    </w:p>
    <w:p w:rsidR="000049CA" w:rsidRPr="007A3869" w:rsidRDefault="000049CA" w:rsidP="007A3869">
      <w:pPr>
        <w:numPr>
          <w:ilvl w:val="0"/>
          <w:numId w:val="15"/>
        </w:numPr>
        <w:spacing w:after="0" w:line="240" w:lineRule="auto"/>
        <w:contextualSpacing/>
        <w:jc w:val="both"/>
        <w:rPr>
          <w:rFonts w:asciiTheme="minorHAnsi" w:hAnsiTheme="minorHAnsi" w:cs="Arial"/>
          <w:b/>
        </w:rPr>
      </w:pPr>
      <w:r w:rsidRPr="007A3869">
        <w:rPr>
          <w:rFonts w:asciiTheme="minorHAnsi" w:hAnsiTheme="minorHAnsi" w:cs="Arial"/>
        </w:rPr>
        <w:t xml:space="preserve">Literature searches. In consultation with the PI, take a lead on conducting searches of bibliographic databases, library catalogues, books, journals and websites to ensure that our research is informed by current debates and scholarship in the discipline: </w:t>
      </w:r>
    </w:p>
    <w:p w:rsidR="000049CA" w:rsidRPr="007A3869" w:rsidRDefault="000049CA" w:rsidP="007A3869">
      <w:pPr>
        <w:pStyle w:val="ListParagraph"/>
        <w:contextualSpacing/>
        <w:rPr>
          <w:rFonts w:asciiTheme="minorHAnsi" w:hAnsiTheme="minorHAnsi"/>
          <w:b/>
        </w:rPr>
      </w:pPr>
    </w:p>
    <w:p w:rsidR="000049CA" w:rsidRPr="007A3869" w:rsidRDefault="000049CA" w:rsidP="007A3869">
      <w:pPr>
        <w:numPr>
          <w:ilvl w:val="1"/>
          <w:numId w:val="15"/>
        </w:numPr>
        <w:spacing w:after="0" w:line="240" w:lineRule="auto"/>
        <w:contextualSpacing/>
        <w:jc w:val="both"/>
        <w:rPr>
          <w:rFonts w:asciiTheme="minorHAnsi" w:hAnsiTheme="minorHAnsi" w:cs="Arial"/>
          <w:b/>
        </w:rPr>
      </w:pPr>
      <w:r w:rsidRPr="007A3869">
        <w:rPr>
          <w:rFonts w:asciiTheme="minorHAnsi" w:hAnsiTheme="minorHAnsi" w:cs="Arial"/>
        </w:rPr>
        <w:t xml:space="preserve">Working as part of a team, write initial literature reviews and participate in systematic reviews as required. </w:t>
      </w:r>
    </w:p>
    <w:p w:rsidR="000049CA" w:rsidRPr="007A3869" w:rsidRDefault="000049CA" w:rsidP="007A3869">
      <w:pPr>
        <w:pStyle w:val="ListParagraph"/>
        <w:contextualSpacing/>
        <w:rPr>
          <w:rFonts w:asciiTheme="minorHAnsi" w:hAnsiTheme="minorHAnsi"/>
          <w:b/>
        </w:rPr>
      </w:pPr>
    </w:p>
    <w:p w:rsidR="000049CA" w:rsidRPr="007A3869" w:rsidRDefault="000049CA" w:rsidP="007A3869">
      <w:pPr>
        <w:numPr>
          <w:ilvl w:val="0"/>
          <w:numId w:val="15"/>
        </w:numPr>
        <w:spacing w:after="0" w:line="240" w:lineRule="auto"/>
        <w:contextualSpacing/>
        <w:jc w:val="both"/>
        <w:rPr>
          <w:rFonts w:asciiTheme="minorHAnsi" w:hAnsiTheme="minorHAnsi" w:cs="Arial"/>
          <w:b/>
        </w:rPr>
      </w:pPr>
      <w:r w:rsidRPr="007A3869">
        <w:rPr>
          <w:rFonts w:asciiTheme="minorHAnsi" w:hAnsiTheme="minorHAnsi" w:cs="Arial"/>
        </w:rPr>
        <w:t>Scholarly publication. To contribute to the authoring of scholarly articles for publication in high quality, peer reviewed journals and other media.</w:t>
      </w:r>
    </w:p>
    <w:p w:rsidR="000049CA" w:rsidRPr="007A3869" w:rsidRDefault="000049CA" w:rsidP="007A3869">
      <w:pPr>
        <w:spacing w:after="0" w:line="240" w:lineRule="auto"/>
        <w:contextualSpacing/>
        <w:jc w:val="both"/>
        <w:rPr>
          <w:rFonts w:asciiTheme="minorHAnsi" w:hAnsiTheme="minorHAnsi" w:cs="Arial"/>
          <w:b/>
        </w:rPr>
      </w:pPr>
    </w:p>
    <w:p w:rsidR="000049CA" w:rsidRPr="007A3869" w:rsidRDefault="000049CA" w:rsidP="007A3869">
      <w:pPr>
        <w:numPr>
          <w:ilvl w:val="0"/>
          <w:numId w:val="15"/>
        </w:numPr>
        <w:spacing w:after="0" w:line="240" w:lineRule="auto"/>
        <w:contextualSpacing/>
        <w:jc w:val="both"/>
        <w:rPr>
          <w:rFonts w:asciiTheme="minorHAnsi" w:hAnsiTheme="minorHAnsi"/>
        </w:rPr>
      </w:pPr>
      <w:r w:rsidRPr="007A3869">
        <w:rPr>
          <w:rFonts w:asciiTheme="minorHAnsi" w:hAnsiTheme="minorHAnsi" w:cs="Arial"/>
        </w:rPr>
        <w:t xml:space="preserve">Project administration.  Take a lead with the overall administration of the project and be responsible for own areas of research. </w:t>
      </w:r>
    </w:p>
    <w:p w:rsidR="000049CA" w:rsidRPr="007A3869" w:rsidRDefault="000049CA" w:rsidP="007A3869">
      <w:pPr>
        <w:pStyle w:val="ListParagraph"/>
        <w:contextualSpacing/>
        <w:rPr>
          <w:rFonts w:asciiTheme="minorHAnsi" w:hAnsiTheme="minorHAnsi"/>
        </w:rPr>
      </w:pPr>
    </w:p>
    <w:p w:rsidR="000049CA" w:rsidRPr="007A3869" w:rsidRDefault="000049CA" w:rsidP="007A3869">
      <w:pPr>
        <w:numPr>
          <w:ilvl w:val="0"/>
          <w:numId w:val="15"/>
        </w:numPr>
        <w:spacing w:after="0" w:line="240" w:lineRule="auto"/>
        <w:contextualSpacing/>
        <w:jc w:val="both"/>
        <w:rPr>
          <w:rFonts w:asciiTheme="minorHAnsi" w:hAnsiTheme="minorHAnsi" w:cs="Arial"/>
          <w:szCs w:val="24"/>
        </w:rPr>
      </w:pPr>
      <w:r w:rsidRPr="007A3869">
        <w:rPr>
          <w:rFonts w:asciiTheme="minorHAnsi" w:hAnsiTheme="minorHAnsi" w:cs="Arial"/>
          <w:szCs w:val="24"/>
        </w:rPr>
        <w:t>Abide by the University’s relevant research governance framework</w:t>
      </w:r>
    </w:p>
    <w:p w:rsidR="000049CA" w:rsidRPr="007A3869" w:rsidRDefault="000049CA" w:rsidP="007A3869">
      <w:pPr>
        <w:spacing w:after="0" w:line="240" w:lineRule="auto"/>
        <w:contextualSpacing/>
        <w:jc w:val="both"/>
        <w:rPr>
          <w:rFonts w:asciiTheme="minorHAnsi" w:hAnsiTheme="minorHAnsi"/>
        </w:rPr>
      </w:pPr>
    </w:p>
    <w:p w:rsidR="000049CA" w:rsidRPr="007A3869" w:rsidRDefault="000049CA" w:rsidP="007A3869">
      <w:pPr>
        <w:numPr>
          <w:ilvl w:val="0"/>
          <w:numId w:val="15"/>
        </w:numPr>
        <w:spacing w:after="0" w:line="240" w:lineRule="auto"/>
        <w:contextualSpacing/>
        <w:jc w:val="both"/>
        <w:rPr>
          <w:rFonts w:asciiTheme="minorHAnsi" w:hAnsiTheme="minorHAnsi"/>
        </w:rPr>
      </w:pPr>
      <w:r w:rsidRPr="007A3869">
        <w:rPr>
          <w:rFonts w:asciiTheme="minorHAnsi" w:hAnsiTheme="minorHAnsi" w:cs="Arial"/>
        </w:rPr>
        <w:t>Attending and contributing to research team meetings.</w:t>
      </w:r>
    </w:p>
    <w:p w:rsidR="000049CA" w:rsidRPr="007A3869" w:rsidRDefault="000049CA" w:rsidP="007A3869">
      <w:pPr>
        <w:pStyle w:val="ListParagraph"/>
        <w:contextualSpacing/>
        <w:rPr>
          <w:rFonts w:asciiTheme="minorHAnsi" w:hAnsiTheme="minorHAnsi"/>
        </w:rPr>
      </w:pPr>
    </w:p>
    <w:p w:rsidR="000049CA" w:rsidRPr="007A3869" w:rsidRDefault="000049CA" w:rsidP="007A3869">
      <w:pPr>
        <w:numPr>
          <w:ilvl w:val="0"/>
          <w:numId w:val="15"/>
        </w:numPr>
        <w:spacing w:after="0" w:line="240" w:lineRule="auto"/>
        <w:contextualSpacing/>
        <w:jc w:val="both"/>
        <w:rPr>
          <w:rFonts w:asciiTheme="minorHAnsi" w:hAnsiTheme="minorHAnsi"/>
          <w:b/>
        </w:rPr>
      </w:pPr>
      <w:r w:rsidRPr="007A3869">
        <w:rPr>
          <w:rFonts w:asciiTheme="minorHAnsi" w:hAnsiTheme="minorHAnsi" w:cs="Arial"/>
        </w:rPr>
        <w:t>Contributing to the production of bids for research funding, supporting the development of research design and the identification of appropriate methods.</w:t>
      </w:r>
    </w:p>
    <w:p w:rsidR="000049CA" w:rsidRPr="007A3869" w:rsidRDefault="000049CA" w:rsidP="007A3869">
      <w:pPr>
        <w:spacing w:after="0" w:line="240" w:lineRule="auto"/>
        <w:contextualSpacing/>
        <w:jc w:val="both"/>
        <w:rPr>
          <w:rFonts w:asciiTheme="minorHAnsi" w:hAnsiTheme="minorHAnsi"/>
        </w:rPr>
      </w:pPr>
    </w:p>
    <w:p w:rsidR="000049CA" w:rsidRPr="007A3869" w:rsidRDefault="000049CA" w:rsidP="007A3869">
      <w:pPr>
        <w:pStyle w:val="ListParagraph"/>
        <w:numPr>
          <w:ilvl w:val="0"/>
          <w:numId w:val="13"/>
        </w:numPr>
        <w:contextualSpacing/>
        <w:rPr>
          <w:rFonts w:asciiTheme="minorHAnsi" w:hAnsiTheme="minorHAnsi"/>
          <w:b/>
        </w:rPr>
      </w:pPr>
      <w:r w:rsidRPr="007A3869">
        <w:rPr>
          <w:rFonts w:asciiTheme="minorHAnsi" w:hAnsiTheme="minorHAnsi"/>
        </w:rPr>
        <w:t>To make a positive contribution to the work of the Department/Faculty.</w:t>
      </w:r>
    </w:p>
    <w:p w:rsidR="000049CA" w:rsidRPr="007A3869" w:rsidRDefault="000049CA" w:rsidP="007A3869">
      <w:pPr>
        <w:pStyle w:val="ListParagraph"/>
        <w:contextualSpacing/>
        <w:rPr>
          <w:rFonts w:asciiTheme="minorHAnsi" w:hAnsiTheme="minorHAnsi"/>
          <w:b/>
        </w:rPr>
      </w:pPr>
    </w:p>
    <w:p w:rsidR="000049CA" w:rsidRPr="007A3869" w:rsidRDefault="000049CA" w:rsidP="007A3869">
      <w:pPr>
        <w:pStyle w:val="ListParagraph"/>
        <w:numPr>
          <w:ilvl w:val="1"/>
          <w:numId w:val="16"/>
        </w:numPr>
        <w:contextualSpacing/>
        <w:rPr>
          <w:rFonts w:asciiTheme="minorHAnsi" w:hAnsiTheme="minorHAnsi"/>
          <w:b/>
        </w:rPr>
      </w:pPr>
      <w:r w:rsidRPr="007A3869">
        <w:rPr>
          <w:rFonts w:asciiTheme="minorHAnsi" w:hAnsiTheme="minorHAnsi"/>
        </w:rPr>
        <w:t>Undertake additional duties, as required by the project lead/principal investigator or Head of Department.</w:t>
      </w:r>
    </w:p>
    <w:p w:rsidR="000049CA" w:rsidRPr="007A3869" w:rsidRDefault="000049CA" w:rsidP="007A3869">
      <w:pPr>
        <w:pStyle w:val="ListParagraph"/>
        <w:numPr>
          <w:ilvl w:val="1"/>
          <w:numId w:val="16"/>
        </w:numPr>
        <w:contextualSpacing/>
        <w:rPr>
          <w:rFonts w:asciiTheme="minorHAnsi" w:hAnsiTheme="minorHAnsi"/>
          <w:b/>
        </w:rPr>
      </w:pPr>
      <w:r w:rsidRPr="007A3869">
        <w:rPr>
          <w:rFonts w:asciiTheme="minorHAnsi" w:hAnsiTheme="minorHAnsi"/>
        </w:rPr>
        <w:t>Beg an active member of Departmental/Faculty Research Committee and working groups associated with particular research projects within the Department or Faculty.</w:t>
      </w:r>
    </w:p>
    <w:p w:rsidR="000049CA" w:rsidRPr="007A3869" w:rsidRDefault="000049CA" w:rsidP="007A3869">
      <w:pPr>
        <w:spacing w:after="0" w:line="240" w:lineRule="auto"/>
        <w:contextualSpacing/>
        <w:jc w:val="both"/>
        <w:rPr>
          <w:rFonts w:asciiTheme="minorHAnsi" w:hAnsiTheme="minorHAnsi"/>
          <w:b/>
        </w:rPr>
      </w:pPr>
    </w:p>
    <w:p w:rsidR="000049CA" w:rsidRPr="007A3869" w:rsidRDefault="000049CA" w:rsidP="007A3869">
      <w:pPr>
        <w:numPr>
          <w:ilvl w:val="0"/>
          <w:numId w:val="13"/>
        </w:numPr>
        <w:spacing w:after="0" w:line="240" w:lineRule="auto"/>
        <w:contextualSpacing/>
        <w:jc w:val="both"/>
        <w:rPr>
          <w:rFonts w:asciiTheme="minorHAnsi" w:hAnsiTheme="minorHAnsi"/>
          <w:b/>
        </w:rPr>
      </w:pPr>
      <w:r w:rsidRPr="007A3869">
        <w:rPr>
          <w:rFonts w:asciiTheme="minorHAnsi" w:hAnsiTheme="minorHAnsi"/>
        </w:rPr>
        <w:t>To demonstrate excellent Customer Care in dealing with all internal and external stakeholders.</w:t>
      </w:r>
    </w:p>
    <w:p w:rsidR="000049CA" w:rsidRPr="007A3869" w:rsidRDefault="000049CA" w:rsidP="007A3869">
      <w:pPr>
        <w:spacing w:after="0" w:line="240" w:lineRule="auto"/>
        <w:contextualSpacing/>
        <w:jc w:val="both"/>
        <w:rPr>
          <w:rFonts w:asciiTheme="minorHAnsi" w:hAnsiTheme="minorHAnsi"/>
          <w:b/>
        </w:rPr>
      </w:pPr>
    </w:p>
    <w:p w:rsidR="000049CA" w:rsidRPr="007A3869" w:rsidRDefault="000049CA" w:rsidP="007A3869">
      <w:pPr>
        <w:spacing w:after="0" w:line="240" w:lineRule="auto"/>
        <w:contextualSpacing/>
        <w:jc w:val="both"/>
        <w:rPr>
          <w:rFonts w:asciiTheme="minorHAnsi" w:hAnsiTheme="minorHAnsi"/>
          <w:b/>
        </w:rPr>
      </w:pPr>
    </w:p>
    <w:p w:rsidR="000049CA" w:rsidRPr="007A3869" w:rsidRDefault="000049CA" w:rsidP="007A3869">
      <w:pPr>
        <w:pStyle w:val="BodyText3"/>
        <w:spacing w:after="0"/>
        <w:contextualSpacing/>
        <w:rPr>
          <w:rFonts w:asciiTheme="minorHAnsi" w:hAnsiTheme="minorHAnsi"/>
        </w:rPr>
      </w:pPr>
      <w:r w:rsidRPr="007A3869">
        <w:rPr>
          <w:rFonts w:asciiTheme="minorHAnsi" w:hAnsiTheme="minorHAnsi"/>
        </w:rPr>
        <w:t>In addition to the above all Edge Hill staff are required to:</w:t>
      </w:r>
    </w:p>
    <w:p w:rsidR="000049CA" w:rsidRPr="007A3869" w:rsidRDefault="000049CA" w:rsidP="007A3869">
      <w:pPr>
        <w:spacing w:after="0" w:line="240" w:lineRule="auto"/>
        <w:contextualSpacing/>
        <w:jc w:val="both"/>
        <w:rPr>
          <w:rFonts w:asciiTheme="minorHAnsi" w:hAnsiTheme="minorHAnsi"/>
          <w:b/>
        </w:rPr>
      </w:pPr>
    </w:p>
    <w:p w:rsidR="000049CA" w:rsidRPr="007A3869" w:rsidRDefault="000049CA" w:rsidP="007A3869">
      <w:pPr>
        <w:numPr>
          <w:ilvl w:val="0"/>
          <w:numId w:val="14"/>
        </w:numPr>
        <w:tabs>
          <w:tab w:val="clear" w:pos="851"/>
          <w:tab w:val="num" w:pos="426"/>
        </w:tabs>
        <w:spacing w:after="0" w:line="240" w:lineRule="auto"/>
        <w:ind w:left="426" w:hanging="426"/>
        <w:contextualSpacing/>
        <w:jc w:val="both"/>
        <w:rPr>
          <w:rFonts w:asciiTheme="minorHAnsi" w:hAnsiTheme="minorHAnsi" w:cs="Arial"/>
          <w:bCs/>
          <w:szCs w:val="24"/>
        </w:rPr>
      </w:pPr>
      <w:r w:rsidRPr="007A3869">
        <w:rPr>
          <w:rFonts w:asciiTheme="minorHAnsi" w:hAnsiTheme="minorHAnsi" w:cs="Arial"/>
          <w:bCs/>
          <w:szCs w:val="24"/>
        </w:rPr>
        <w:t>Adhere to all Edge Hill’s policies and procedures, including Equality and Diversity and Health and Safety</w:t>
      </w:r>
    </w:p>
    <w:p w:rsidR="000049CA" w:rsidRPr="007A3869" w:rsidRDefault="000049CA" w:rsidP="007A3869">
      <w:pPr>
        <w:spacing w:after="0" w:line="240" w:lineRule="auto"/>
        <w:contextualSpacing/>
        <w:jc w:val="both"/>
        <w:rPr>
          <w:rFonts w:asciiTheme="minorHAnsi" w:hAnsiTheme="minorHAnsi" w:cs="Arial"/>
          <w:bCs/>
          <w:szCs w:val="24"/>
        </w:rPr>
      </w:pPr>
    </w:p>
    <w:p w:rsidR="000049CA" w:rsidRPr="007A3869" w:rsidRDefault="000049CA" w:rsidP="007A3869">
      <w:pPr>
        <w:numPr>
          <w:ilvl w:val="0"/>
          <w:numId w:val="14"/>
        </w:numPr>
        <w:tabs>
          <w:tab w:val="clear" w:pos="851"/>
          <w:tab w:val="num" w:pos="426"/>
        </w:tabs>
        <w:spacing w:after="0" w:line="240" w:lineRule="auto"/>
        <w:ind w:left="426" w:hanging="426"/>
        <w:contextualSpacing/>
        <w:jc w:val="both"/>
        <w:rPr>
          <w:rFonts w:asciiTheme="minorHAnsi" w:hAnsiTheme="minorHAnsi" w:cs="Arial"/>
          <w:bCs/>
          <w:szCs w:val="24"/>
        </w:rPr>
      </w:pPr>
      <w:r w:rsidRPr="007A3869">
        <w:rPr>
          <w:rFonts w:asciiTheme="minorHAnsi" w:hAnsiTheme="minorHAnsi" w:cs="Arial"/>
          <w:bCs/>
          <w:szCs w:val="24"/>
        </w:rPr>
        <w:t>Respect confidentiality: all confidential information should be kept in confidence and not released to unauthorised persons</w:t>
      </w:r>
    </w:p>
    <w:p w:rsidR="000049CA" w:rsidRPr="007A3869" w:rsidRDefault="000049CA" w:rsidP="007A3869">
      <w:pPr>
        <w:spacing w:after="0" w:line="240" w:lineRule="auto"/>
        <w:contextualSpacing/>
        <w:jc w:val="both"/>
        <w:rPr>
          <w:rFonts w:asciiTheme="minorHAnsi" w:hAnsiTheme="minorHAnsi" w:cs="Arial"/>
          <w:bCs/>
          <w:szCs w:val="24"/>
        </w:rPr>
      </w:pPr>
    </w:p>
    <w:p w:rsidR="000049CA" w:rsidRPr="007A3869" w:rsidRDefault="000049CA" w:rsidP="007A3869">
      <w:pPr>
        <w:numPr>
          <w:ilvl w:val="0"/>
          <w:numId w:val="14"/>
        </w:numPr>
        <w:tabs>
          <w:tab w:val="clear" w:pos="851"/>
          <w:tab w:val="num" w:pos="426"/>
        </w:tabs>
        <w:spacing w:after="0" w:line="240" w:lineRule="auto"/>
        <w:contextualSpacing/>
        <w:jc w:val="both"/>
        <w:rPr>
          <w:rFonts w:asciiTheme="minorHAnsi" w:hAnsiTheme="minorHAnsi" w:cs="Arial"/>
          <w:bCs/>
          <w:szCs w:val="24"/>
        </w:rPr>
      </w:pPr>
      <w:r w:rsidRPr="007A3869">
        <w:rPr>
          <w:rFonts w:asciiTheme="minorHAnsi" w:hAnsiTheme="minorHAnsi" w:cs="Arial"/>
          <w:bCs/>
          <w:szCs w:val="24"/>
        </w:rPr>
        <w:t>Undertake appropriate training and development as required</w:t>
      </w:r>
    </w:p>
    <w:p w:rsidR="000049CA" w:rsidRPr="007A3869" w:rsidRDefault="000049CA" w:rsidP="007A3869">
      <w:pPr>
        <w:spacing w:after="0" w:line="240" w:lineRule="auto"/>
        <w:contextualSpacing/>
        <w:jc w:val="both"/>
        <w:rPr>
          <w:rFonts w:asciiTheme="minorHAnsi" w:hAnsiTheme="minorHAnsi" w:cs="Arial"/>
          <w:bCs/>
          <w:szCs w:val="24"/>
        </w:rPr>
      </w:pPr>
    </w:p>
    <w:p w:rsidR="000049CA" w:rsidRPr="007A3869" w:rsidRDefault="000049CA" w:rsidP="007A3869">
      <w:pPr>
        <w:numPr>
          <w:ilvl w:val="0"/>
          <w:numId w:val="14"/>
        </w:numPr>
        <w:tabs>
          <w:tab w:val="clear" w:pos="851"/>
          <w:tab w:val="num" w:pos="426"/>
        </w:tabs>
        <w:spacing w:after="0" w:line="240" w:lineRule="auto"/>
        <w:contextualSpacing/>
        <w:jc w:val="both"/>
        <w:rPr>
          <w:rFonts w:asciiTheme="minorHAnsi" w:hAnsiTheme="minorHAnsi" w:cs="Arial"/>
          <w:bCs/>
          <w:szCs w:val="24"/>
        </w:rPr>
      </w:pPr>
      <w:r w:rsidRPr="007A3869">
        <w:rPr>
          <w:rFonts w:asciiTheme="minorHAnsi" w:hAnsiTheme="minorHAnsi" w:cs="Arial"/>
          <w:bCs/>
          <w:szCs w:val="24"/>
        </w:rPr>
        <w:t>Participate in Edge Hill’s Performance Review and Development Scheme</w:t>
      </w:r>
    </w:p>
    <w:p w:rsidR="000049CA" w:rsidRPr="007A3869" w:rsidRDefault="000049CA" w:rsidP="007A3869">
      <w:pPr>
        <w:spacing w:after="0" w:line="240" w:lineRule="auto"/>
        <w:contextualSpacing/>
        <w:jc w:val="both"/>
        <w:rPr>
          <w:rFonts w:asciiTheme="minorHAnsi" w:hAnsiTheme="minorHAnsi" w:cs="Arial"/>
          <w:bCs/>
          <w:szCs w:val="24"/>
        </w:rPr>
      </w:pPr>
    </w:p>
    <w:p w:rsidR="000049CA" w:rsidRPr="007A3869" w:rsidRDefault="000049CA" w:rsidP="007A3869">
      <w:pPr>
        <w:numPr>
          <w:ilvl w:val="0"/>
          <w:numId w:val="14"/>
        </w:numPr>
        <w:tabs>
          <w:tab w:val="clear" w:pos="851"/>
          <w:tab w:val="num" w:pos="426"/>
        </w:tabs>
        <w:spacing w:after="0" w:line="240" w:lineRule="auto"/>
        <w:ind w:left="426" w:hanging="426"/>
        <w:contextualSpacing/>
        <w:rPr>
          <w:rFonts w:asciiTheme="minorHAnsi" w:hAnsiTheme="minorHAnsi" w:cs="Arial"/>
          <w:szCs w:val="24"/>
        </w:rPr>
      </w:pPr>
      <w:r w:rsidRPr="007A3869">
        <w:rPr>
          <w:rFonts w:asciiTheme="minorHAnsi" w:hAnsiTheme="minorHAnsi" w:cs="Arial"/>
          <w:szCs w:val="24"/>
        </w:rPr>
        <w:t>Adhere to Edge Hill University’s environmental policy and guidelines and undertake tasks in a sustainable manner</w:t>
      </w:r>
    </w:p>
    <w:p w:rsidR="000049CA" w:rsidRPr="007A3869" w:rsidRDefault="000049CA" w:rsidP="007A3869">
      <w:pPr>
        <w:pStyle w:val="Heading1"/>
        <w:contextualSpacing/>
        <w:jc w:val="both"/>
        <w:rPr>
          <w:rFonts w:asciiTheme="minorHAnsi" w:hAnsiTheme="minorHAnsi"/>
          <w:sz w:val="24"/>
        </w:rPr>
      </w:pPr>
    </w:p>
    <w:p w:rsidR="000049CA" w:rsidRPr="007A3869" w:rsidRDefault="000049CA" w:rsidP="007A3869">
      <w:pPr>
        <w:pStyle w:val="Heading1"/>
        <w:ind w:left="851" w:hanging="131"/>
        <w:contextualSpacing/>
        <w:jc w:val="both"/>
        <w:rPr>
          <w:rFonts w:asciiTheme="minorHAnsi" w:hAnsiTheme="minorHAnsi"/>
          <w:b w:val="0"/>
          <w:sz w:val="24"/>
        </w:rPr>
      </w:pPr>
      <w:r w:rsidRPr="007A3869">
        <w:rPr>
          <w:rFonts w:asciiTheme="minorHAnsi" w:hAnsiTheme="minorHAnsi"/>
          <w:sz w:val="24"/>
        </w:rPr>
        <w:t>Salary:</w:t>
      </w:r>
      <w:r w:rsidRPr="007A3869">
        <w:rPr>
          <w:rFonts w:asciiTheme="minorHAnsi" w:hAnsiTheme="minorHAnsi"/>
          <w:sz w:val="24"/>
        </w:rPr>
        <w:tab/>
      </w:r>
      <w:r w:rsidRPr="007A3869">
        <w:rPr>
          <w:rFonts w:asciiTheme="minorHAnsi" w:hAnsiTheme="minorHAnsi"/>
          <w:b w:val="0"/>
          <w:sz w:val="24"/>
        </w:rPr>
        <w:t>Grade 6, points 23 – 26</w:t>
      </w:r>
    </w:p>
    <w:p w:rsidR="000049CA" w:rsidRPr="007A3869" w:rsidRDefault="000049CA" w:rsidP="007A3869">
      <w:pPr>
        <w:spacing w:after="0" w:line="240" w:lineRule="auto"/>
        <w:contextualSpacing/>
        <w:rPr>
          <w:rFonts w:asciiTheme="minorHAnsi" w:hAnsiTheme="minorHAnsi"/>
          <w:b/>
        </w:rPr>
      </w:pPr>
      <w:r w:rsidRPr="007A3869">
        <w:rPr>
          <w:rFonts w:asciiTheme="minorHAnsi" w:hAnsiTheme="minorHAnsi"/>
        </w:rPr>
        <w:tab/>
      </w:r>
      <w:r w:rsidRPr="007A3869">
        <w:rPr>
          <w:rFonts w:asciiTheme="minorHAnsi" w:hAnsiTheme="minorHAnsi"/>
        </w:rPr>
        <w:tab/>
      </w:r>
      <w:r w:rsidRPr="007A3869">
        <w:rPr>
          <w:rFonts w:asciiTheme="minorHAnsi" w:hAnsiTheme="minorHAnsi"/>
        </w:rPr>
        <w:tab/>
      </w:r>
    </w:p>
    <w:p w:rsidR="000049CA" w:rsidRPr="007A3869" w:rsidRDefault="000049CA" w:rsidP="007A3869">
      <w:pPr>
        <w:pStyle w:val="Heading1"/>
        <w:ind w:left="851" w:hanging="131"/>
        <w:contextualSpacing/>
        <w:jc w:val="both"/>
        <w:rPr>
          <w:rFonts w:asciiTheme="minorHAnsi" w:hAnsiTheme="minorHAnsi"/>
          <w:sz w:val="24"/>
        </w:rPr>
      </w:pPr>
      <w:r w:rsidRPr="007A3869">
        <w:rPr>
          <w:rFonts w:asciiTheme="minorHAnsi" w:hAnsiTheme="minorHAnsi"/>
          <w:sz w:val="24"/>
        </w:rPr>
        <w:tab/>
      </w:r>
    </w:p>
    <w:p w:rsidR="000049CA" w:rsidRPr="007A3869" w:rsidRDefault="000049CA" w:rsidP="007A3869">
      <w:pPr>
        <w:pStyle w:val="BodyText3"/>
        <w:spacing w:after="0"/>
        <w:ind w:firstLine="720"/>
        <w:contextualSpacing/>
        <w:rPr>
          <w:rFonts w:asciiTheme="minorHAnsi" w:hAnsiTheme="minorHAnsi"/>
          <w:b/>
        </w:rPr>
      </w:pPr>
      <w:r w:rsidRPr="007A3869">
        <w:rPr>
          <w:rFonts w:asciiTheme="minorHAnsi" w:hAnsiTheme="minorHAnsi"/>
        </w:rPr>
        <w:t>Hours :</w:t>
      </w:r>
      <w:r w:rsidRPr="007A3869">
        <w:rPr>
          <w:rFonts w:asciiTheme="minorHAnsi" w:hAnsiTheme="minorHAnsi"/>
        </w:rPr>
        <w:tab/>
      </w:r>
    </w:p>
    <w:p w:rsidR="000049CA" w:rsidRPr="007A3869" w:rsidRDefault="000049CA" w:rsidP="007A3869">
      <w:pPr>
        <w:pStyle w:val="BodyText3"/>
        <w:spacing w:after="0"/>
        <w:contextualSpacing/>
        <w:rPr>
          <w:rFonts w:asciiTheme="minorHAnsi" w:hAnsiTheme="minorHAnsi"/>
          <w:b/>
        </w:rPr>
      </w:pPr>
    </w:p>
    <w:p w:rsidR="000049CA" w:rsidRPr="007A3869" w:rsidRDefault="000049CA" w:rsidP="007A3869">
      <w:pPr>
        <w:spacing w:after="0" w:line="240" w:lineRule="auto"/>
        <w:contextualSpacing/>
        <w:jc w:val="both"/>
        <w:rPr>
          <w:rFonts w:asciiTheme="minorHAnsi" w:hAnsiTheme="minorHAnsi"/>
          <w:b/>
        </w:rPr>
      </w:pPr>
      <w:r w:rsidRPr="007A3869">
        <w:rPr>
          <w:rFonts w:asciiTheme="minorHAnsi" w:hAnsiTheme="minorHAnsi"/>
        </w:rPr>
        <w:t>It is expected that the postholder will work flexibly according to the on-going demands of the job.</w:t>
      </w:r>
    </w:p>
    <w:p w:rsidR="000049CA" w:rsidRPr="007A3869" w:rsidRDefault="000049CA" w:rsidP="007A3869">
      <w:pPr>
        <w:spacing w:after="0" w:line="240" w:lineRule="auto"/>
        <w:contextualSpacing/>
        <w:jc w:val="both"/>
        <w:rPr>
          <w:rFonts w:asciiTheme="minorHAnsi" w:hAnsiTheme="minorHAnsi"/>
          <w:i/>
        </w:rPr>
      </w:pPr>
    </w:p>
    <w:p w:rsidR="000049CA" w:rsidRPr="007A3869" w:rsidRDefault="000049CA" w:rsidP="007A3869">
      <w:pPr>
        <w:spacing w:after="0" w:line="240" w:lineRule="auto"/>
        <w:contextualSpacing/>
        <w:rPr>
          <w:rFonts w:asciiTheme="minorHAnsi" w:hAnsiTheme="minorHAnsi"/>
        </w:rPr>
      </w:pPr>
      <w:r w:rsidRPr="007A3869">
        <w:rPr>
          <w:rFonts w:asciiTheme="minorHAnsi" w:hAnsiTheme="minorHAnsi"/>
        </w:rPr>
        <w:br w:type="page"/>
      </w:r>
    </w:p>
    <w:p w:rsidR="000049CA" w:rsidRPr="007A3869" w:rsidRDefault="000049CA" w:rsidP="007A3869">
      <w:pPr>
        <w:pStyle w:val="Heading3"/>
        <w:contextualSpacing/>
        <w:jc w:val="both"/>
        <w:rPr>
          <w:rFonts w:asciiTheme="minorHAnsi" w:hAnsiTheme="minorHAnsi"/>
        </w:rPr>
      </w:pPr>
      <w:r w:rsidRPr="007A3869">
        <w:rPr>
          <w:rFonts w:asciiTheme="minorHAnsi" w:hAnsiTheme="minorHAnsi"/>
        </w:rPr>
        <w:t xml:space="preserve">PERSON SPECIFICATION </w:t>
      </w:r>
    </w:p>
    <w:p w:rsidR="000049CA" w:rsidRPr="007A3869" w:rsidRDefault="000049CA" w:rsidP="007A3869">
      <w:pPr>
        <w:spacing w:after="0" w:line="240" w:lineRule="auto"/>
        <w:contextualSpacing/>
        <w:jc w:val="both"/>
        <w:rPr>
          <w:rFonts w:asciiTheme="minorHAnsi" w:hAnsiTheme="minorHAnsi"/>
          <w:b/>
        </w:rPr>
      </w:pPr>
    </w:p>
    <w:p w:rsidR="000049CA" w:rsidRPr="007A3869" w:rsidRDefault="000049CA" w:rsidP="007A3869">
      <w:pPr>
        <w:pStyle w:val="Heading2"/>
        <w:contextualSpacing/>
        <w:jc w:val="both"/>
        <w:rPr>
          <w:rFonts w:asciiTheme="minorHAnsi" w:hAnsiTheme="minorHAnsi"/>
          <w:sz w:val="28"/>
          <w:szCs w:val="28"/>
        </w:rPr>
      </w:pPr>
      <w:r w:rsidRPr="007A3869">
        <w:rPr>
          <w:rFonts w:asciiTheme="minorHAnsi" w:hAnsiTheme="minorHAnsi"/>
          <w:sz w:val="28"/>
          <w:szCs w:val="28"/>
        </w:rPr>
        <w:t>Research Assistant</w:t>
      </w:r>
    </w:p>
    <w:p w:rsidR="000049CA" w:rsidRPr="007A3869" w:rsidRDefault="000049CA" w:rsidP="007A3869">
      <w:pPr>
        <w:pStyle w:val="BodyTextIndent3"/>
        <w:spacing w:after="0" w:line="240" w:lineRule="auto"/>
        <w:contextualSpacing/>
        <w:rPr>
          <w:rFonts w:asciiTheme="minorHAnsi" w:hAnsiTheme="minorHAnsi"/>
          <w:b/>
        </w:rPr>
      </w:pPr>
    </w:p>
    <w:p w:rsidR="000049CA" w:rsidRPr="007A3869" w:rsidRDefault="000049CA" w:rsidP="007A3869">
      <w:pPr>
        <w:pStyle w:val="BodyTextIndent3"/>
        <w:spacing w:after="0" w:line="240" w:lineRule="auto"/>
        <w:ind w:left="1440" w:hanging="1440"/>
        <w:contextualSpacing/>
        <w:rPr>
          <w:rFonts w:asciiTheme="minorHAnsi" w:hAnsiTheme="minorHAnsi"/>
          <w:b/>
        </w:rPr>
      </w:pPr>
      <w:r w:rsidRPr="007A3869">
        <w:rPr>
          <w:rFonts w:asciiTheme="minorHAnsi" w:hAnsiTheme="minorHAnsi"/>
          <w:b/>
        </w:rPr>
        <w:t>CRITERIA</w:t>
      </w:r>
    </w:p>
    <w:p w:rsidR="000049CA" w:rsidRPr="007A3869" w:rsidRDefault="000049CA" w:rsidP="007A3869">
      <w:pPr>
        <w:pStyle w:val="BodyTextIndent3"/>
        <w:spacing w:after="0" w:line="240" w:lineRule="auto"/>
        <w:contextualSpacing/>
        <w:rPr>
          <w:rFonts w:asciiTheme="minorHAnsi" w:hAnsiTheme="minorHAnsi"/>
        </w:rPr>
      </w:pPr>
      <w:r w:rsidRPr="007A3869">
        <w:rPr>
          <w:rFonts w:asciiTheme="minorHAnsi" w:hAnsiTheme="minorHAnsi" w:cs="Arial"/>
          <w:b/>
          <w:bCs/>
        </w:rPr>
        <w:t>Applicants should provide evidence of their ability to meet the following criteria</w:t>
      </w:r>
      <w:r w:rsidRPr="007A3869">
        <w:rPr>
          <w:rFonts w:asciiTheme="minorHAnsi" w:hAnsiTheme="minorHAnsi"/>
        </w:rPr>
        <w:t>:</w:t>
      </w:r>
    </w:p>
    <w:tbl>
      <w:tblPr>
        <w:tblW w:w="9445"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8"/>
        <w:gridCol w:w="1346"/>
        <w:gridCol w:w="1347"/>
        <w:gridCol w:w="774"/>
      </w:tblGrid>
      <w:tr w:rsidR="000049CA" w:rsidRPr="007A3869" w:rsidTr="000049CA">
        <w:trPr>
          <w:trHeight w:val="340"/>
        </w:trPr>
        <w:tc>
          <w:tcPr>
            <w:tcW w:w="5978" w:type="dxa"/>
          </w:tcPr>
          <w:p w:rsidR="000049CA" w:rsidRPr="007A3869" w:rsidRDefault="000049CA" w:rsidP="007A3869">
            <w:pPr>
              <w:spacing w:after="0" w:line="240" w:lineRule="auto"/>
              <w:contextualSpacing/>
              <w:jc w:val="both"/>
              <w:rPr>
                <w:rFonts w:asciiTheme="minorHAnsi" w:hAnsiTheme="minorHAnsi"/>
                <w:b/>
                <w:sz w:val="22"/>
              </w:rPr>
            </w:pPr>
          </w:p>
        </w:tc>
        <w:tc>
          <w:tcPr>
            <w:tcW w:w="1346" w:type="dxa"/>
          </w:tcPr>
          <w:p w:rsidR="000049CA" w:rsidRPr="007A3869" w:rsidRDefault="000049CA" w:rsidP="007A3869">
            <w:pPr>
              <w:spacing w:after="0" w:line="240" w:lineRule="auto"/>
              <w:contextualSpacing/>
              <w:jc w:val="both"/>
              <w:rPr>
                <w:rFonts w:asciiTheme="minorHAnsi" w:hAnsiTheme="minorHAnsi"/>
                <w:sz w:val="22"/>
              </w:rPr>
            </w:pPr>
            <w:r w:rsidRPr="007A3869">
              <w:rPr>
                <w:rFonts w:asciiTheme="minorHAnsi" w:hAnsiTheme="minorHAnsi"/>
                <w:sz w:val="22"/>
              </w:rPr>
              <w:t>Essential</w:t>
            </w:r>
          </w:p>
        </w:tc>
        <w:tc>
          <w:tcPr>
            <w:tcW w:w="1347" w:type="dxa"/>
          </w:tcPr>
          <w:p w:rsidR="000049CA" w:rsidRPr="007A3869" w:rsidRDefault="000049CA" w:rsidP="007A3869">
            <w:pPr>
              <w:spacing w:after="0" w:line="240" w:lineRule="auto"/>
              <w:contextualSpacing/>
              <w:jc w:val="both"/>
              <w:rPr>
                <w:rFonts w:asciiTheme="minorHAnsi" w:hAnsiTheme="minorHAnsi"/>
                <w:sz w:val="22"/>
              </w:rPr>
            </w:pPr>
            <w:r w:rsidRPr="007A3869">
              <w:rPr>
                <w:rFonts w:asciiTheme="minorHAnsi" w:hAnsiTheme="minorHAnsi"/>
                <w:sz w:val="22"/>
              </w:rPr>
              <w:t>Desirable</w:t>
            </w:r>
          </w:p>
        </w:tc>
        <w:tc>
          <w:tcPr>
            <w:tcW w:w="774" w:type="dxa"/>
          </w:tcPr>
          <w:p w:rsidR="000049CA" w:rsidRPr="007A3869" w:rsidRDefault="000049CA" w:rsidP="007A3869">
            <w:pPr>
              <w:spacing w:after="0" w:line="240" w:lineRule="auto"/>
              <w:contextualSpacing/>
              <w:jc w:val="both"/>
              <w:rPr>
                <w:rFonts w:asciiTheme="minorHAnsi" w:hAnsiTheme="minorHAnsi"/>
                <w:sz w:val="22"/>
              </w:rPr>
            </w:pPr>
          </w:p>
        </w:tc>
      </w:tr>
      <w:tr w:rsidR="000049CA" w:rsidRPr="007A3869" w:rsidTr="000049CA">
        <w:trPr>
          <w:trHeight w:val="340"/>
        </w:trPr>
        <w:tc>
          <w:tcPr>
            <w:tcW w:w="5978" w:type="dxa"/>
          </w:tcPr>
          <w:p w:rsidR="000049CA" w:rsidRPr="007A3869" w:rsidRDefault="000049CA" w:rsidP="007A3869">
            <w:pPr>
              <w:pStyle w:val="Heading5"/>
              <w:contextualSpacing/>
              <w:rPr>
                <w:rFonts w:asciiTheme="minorHAnsi" w:hAnsiTheme="minorHAnsi"/>
                <w:sz w:val="22"/>
                <w:szCs w:val="22"/>
              </w:rPr>
            </w:pPr>
            <w:r w:rsidRPr="007A3869">
              <w:rPr>
                <w:rFonts w:asciiTheme="minorHAnsi" w:hAnsiTheme="minorHAnsi"/>
                <w:sz w:val="22"/>
                <w:szCs w:val="22"/>
              </w:rPr>
              <w:t>Qualifications</w:t>
            </w:r>
          </w:p>
        </w:tc>
        <w:tc>
          <w:tcPr>
            <w:tcW w:w="1346" w:type="dxa"/>
          </w:tcPr>
          <w:p w:rsidR="000049CA" w:rsidRPr="007A3869" w:rsidRDefault="000049CA" w:rsidP="007A3869">
            <w:pPr>
              <w:spacing w:after="0" w:line="240" w:lineRule="auto"/>
              <w:contextualSpacing/>
              <w:jc w:val="both"/>
              <w:rPr>
                <w:rFonts w:asciiTheme="minorHAnsi" w:hAnsiTheme="minorHAnsi"/>
                <w:b/>
                <w:sz w:val="22"/>
              </w:rPr>
            </w:pPr>
          </w:p>
        </w:tc>
        <w:tc>
          <w:tcPr>
            <w:tcW w:w="1347" w:type="dxa"/>
          </w:tcPr>
          <w:p w:rsidR="000049CA" w:rsidRPr="007A3869" w:rsidRDefault="000049CA" w:rsidP="007A3869">
            <w:pPr>
              <w:spacing w:after="0" w:line="240" w:lineRule="auto"/>
              <w:contextualSpacing/>
              <w:jc w:val="both"/>
              <w:rPr>
                <w:rFonts w:asciiTheme="minorHAnsi" w:hAnsiTheme="minorHAnsi"/>
                <w:b/>
                <w:sz w:val="22"/>
              </w:rPr>
            </w:pPr>
          </w:p>
        </w:tc>
        <w:tc>
          <w:tcPr>
            <w:tcW w:w="774" w:type="dxa"/>
          </w:tcPr>
          <w:p w:rsidR="000049CA" w:rsidRPr="007A3869" w:rsidRDefault="000049CA" w:rsidP="007A3869">
            <w:pPr>
              <w:spacing w:after="0" w:line="240" w:lineRule="auto"/>
              <w:contextualSpacing/>
              <w:jc w:val="both"/>
              <w:rPr>
                <w:rFonts w:asciiTheme="minorHAnsi" w:hAnsiTheme="minorHAnsi"/>
                <w:b/>
                <w:sz w:val="22"/>
              </w:rPr>
            </w:pPr>
          </w:p>
        </w:tc>
      </w:tr>
      <w:tr w:rsidR="000049CA" w:rsidRPr="007A3869" w:rsidTr="000049CA">
        <w:trPr>
          <w:trHeight w:val="340"/>
        </w:trPr>
        <w:tc>
          <w:tcPr>
            <w:tcW w:w="5978"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Educated to degree standard in relevant subject area</w:t>
            </w:r>
          </w:p>
        </w:tc>
        <w:tc>
          <w:tcPr>
            <w:tcW w:w="1346"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w:t>
            </w:r>
          </w:p>
        </w:tc>
        <w:tc>
          <w:tcPr>
            <w:tcW w:w="1347" w:type="dxa"/>
          </w:tcPr>
          <w:p w:rsidR="000049CA" w:rsidRPr="007A3869" w:rsidRDefault="000049CA" w:rsidP="007A3869">
            <w:pPr>
              <w:spacing w:after="0" w:line="240" w:lineRule="auto"/>
              <w:contextualSpacing/>
              <w:jc w:val="both"/>
              <w:rPr>
                <w:rFonts w:asciiTheme="minorHAnsi" w:hAnsiTheme="minorHAnsi"/>
                <w:b/>
                <w:sz w:val="22"/>
              </w:rPr>
            </w:pPr>
          </w:p>
        </w:tc>
        <w:tc>
          <w:tcPr>
            <w:tcW w:w="774"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A</w:t>
            </w:r>
          </w:p>
        </w:tc>
      </w:tr>
      <w:tr w:rsidR="000049CA" w:rsidRPr="007A3869" w:rsidTr="000049CA">
        <w:trPr>
          <w:trHeight w:val="340"/>
        </w:trPr>
        <w:tc>
          <w:tcPr>
            <w:tcW w:w="5978"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Post Graduate Qualification with evidence of research</w:t>
            </w:r>
          </w:p>
        </w:tc>
        <w:tc>
          <w:tcPr>
            <w:tcW w:w="1346"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w:t>
            </w:r>
          </w:p>
        </w:tc>
        <w:tc>
          <w:tcPr>
            <w:tcW w:w="1347" w:type="dxa"/>
          </w:tcPr>
          <w:p w:rsidR="000049CA" w:rsidRPr="007A3869" w:rsidRDefault="000049CA" w:rsidP="007A3869">
            <w:pPr>
              <w:spacing w:after="0" w:line="240" w:lineRule="auto"/>
              <w:contextualSpacing/>
              <w:jc w:val="both"/>
              <w:rPr>
                <w:rFonts w:asciiTheme="minorHAnsi" w:hAnsiTheme="minorHAnsi"/>
                <w:b/>
                <w:sz w:val="22"/>
              </w:rPr>
            </w:pPr>
          </w:p>
        </w:tc>
        <w:tc>
          <w:tcPr>
            <w:tcW w:w="774"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A</w:t>
            </w:r>
          </w:p>
        </w:tc>
      </w:tr>
      <w:tr w:rsidR="000049CA" w:rsidRPr="007A3869" w:rsidTr="000049CA">
        <w:trPr>
          <w:trHeight w:val="340"/>
        </w:trPr>
        <w:tc>
          <w:tcPr>
            <w:tcW w:w="5978" w:type="dxa"/>
          </w:tcPr>
          <w:p w:rsidR="000049CA" w:rsidRPr="007A3869" w:rsidRDefault="000049CA" w:rsidP="007A3869">
            <w:pPr>
              <w:pStyle w:val="Heading1"/>
              <w:contextualSpacing/>
              <w:jc w:val="both"/>
              <w:rPr>
                <w:rFonts w:asciiTheme="minorHAnsi" w:hAnsiTheme="minorHAnsi"/>
                <w:sz w:val="22"/>
                <w:szCs w:val="22"/>
              </w:rPr>
            </w:pPr>
            <w:r w:rsidRPr="007A3869">
              <w:rPr>
                <w:rFonts w:asciiTheme="minorHAnsi" w:hAnsiTheme="minorHAnsi"/>
                <w:sz w:val="22"/>
                <w:szCs w:val="22"/>
              </w:rPr>
              <w:t>Experience and Knowledge</w:t>
            </w:r>
          </w:p>
        </w:tc>
        <w:tc>
          <w:tcPr>
            <w:tcW w:w="1346" w:type="dxa"/>
          </w:tcPr>
          <w:p w:rsidR="000049CA" w:rsidRPr="007A3869" w:rsidRDefault="000049CA" w:rsidP="007A3869">
            <w:pPr>
              <w:spacing w:after="0" w:line="240" w:lineRule="auto"/>
              <w:contextualSpacing/>
              <w:jc w:val="both"/>
              <w:rPr>
                <w:rFonts w:asciiTheme="minorHAnsi" w:hAnsiTheme="minorHAnsi"/>
                <w:b/>
                <w:sz w:val="22"/>
              </w:rPr>
            </w:pPr>
          </w:p>
        </w:tc>
        <w:tc>
          <w:tcPr>
            <w:tcW w:w="1347" w:type="dxa"/>
          </w:tcPr>
          <w:p w:rsidR="000049CA" w:rsidRPr="007A3869" w:rsidRDefault="000049CA" w:rsidP="007A3869">
            <w:pPr>
              <w:spacing w:after="0" w:line="240" w:lineRule="auto"/>
              <w:contextualSpacing/>
              <w:jc w:val="both"/>
              <w:rPr>
                <w:rFonts w:asciiTheme="minorHAnsi" w:hAnsiTheme="minorHAnsi"/>
                <w:b/>
                <w:sz w:val="22"/>
              </w:rPr>
            </w:pPr>
          </w:p>
        </w:tc>
        <w:tc>
          <w:tcPr>
            <w:tcW w:w="774" w:type="dxa"/>
          </w:tcPr>
          <w:p w:rsidR="000049CA" w:rsidRPr="007A3869" w:rsidRDefault="000049CA" w:rsidP="007A3869">
            <w:pPr>
              <w:spacing w:after="0" w:line="240" w:lineRule="auto"/>
              <w:contextualSpacing/>
              <w:jc w:val="both"/>
              <w:rPr>
                <w:rFonts w:asciiTheme="minorHAnsi" w:hAnsiTheme="minorHAnsi"/>
                <w:b/>
                <w:sz w:val="22"/>
              </w:rPr>
            </w:pPr>
          </w:p>
        </w:tc>
      </w:tr>
      <w:tr w:rsidR="000049CA" w:rsidRPr="007A3869" w:rsidTr="000049CA">
        <w:trPr>
          <w:trHeight w:val="340"/>
        </w:trPr>
        <w:tc>
          <w:tcPr>
            <w:tcW w:w="5978"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Experience in designing and executing research using &lt;</w:t>
            </w:r>
            <w:r w:rsidRPr="007A3869">
              <w:rPr>
                <w:rFonts w:asciiTheme="minorHAnsi" w:hAnsiTheme="minorHAnsi"/>
                <w:sz w:val="22"/>
                <w:highlight w:val="yellow"/>
              </w:rPr>
              <w:t>INSERT APPROPRIATE METHODOLOGY</w:t>
            </w:r>
            <w:r w:rsidRPr="007A3869">
              <w:rPr>
                <w:rFonts w:asciiTheme="minorHAnsi" w:hAnsiTheme="minorHAnsi"/>
                <w:sz w:val="22"/>
              </w:rPr>
              <w:t>&gt;</w:t>
            </w:r>
          </w:p>
        </w:tc>
        <w:tc>
          <w:tcPr>
            <w:tcW w:w="1346"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w:t>
            </w:r>
          </w:p>
        </w:tc>
        <w:tc>
          <w:tcPr>
            <w:tcW w:w="1347" w:type="dxa"/>
          </w:tcPr>
          <w:p w:rsidR="000049CA" w:rsidRPr="007A3869" w:rsidRDefault="000049CA" w:rsidP="007A3869">
            <w:pPr>
              <w:spacing w:after="0" w:line="240" w:lineRule="auto"/>
              <w:contextualSpacing/>
              <w:jc w:val="both"/>
              <w:rPr>
                <w:rFonts w:asciiTheme="minorHAnsi" w:hAnsiTheme="minorHAnsi"/>
                <w:b/>
                <w:sz w:val="22"/>
              </w:rPr>
            </w:pPr>
          </w:p>
        </w:tc>
        <w:tc>
          <w:tcPr>
            <w:tcW w:w="774"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A/I</w:t>
            </w:r>
          </w:p>
        </w:tc>
      </w:tr>
      <w:tr w:rsidR="000049CA" w:rsidRPr="007A3869" w:rsidTr="000049CA">
        <w:trPr>
          <w:trHeight w:val="340"/>
        </w:trPr>
        <w:tc>
          <w:tcPr>
            <w:tcW w:w="5978"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Experience of high quality report writing</w:t>
            </w:r>
          </w:p>
        </w:tc>
        <w:tc>
          <w:tcPr>
            <w:tcW w:w="1346"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w:t>
            </w:r>
          </w:p>
        </w:tc>
        <w:tc>
          <w:tcPr>
            <w:tcW w:w="1347" w:type="dxa"/>
          </w:tcPr>
          <w:p w:rsidR="000049CA" w:rsidRPr="007A3869" w:rsidRDefault="000049CA" w:rsidP="007A3869">
            <w:pPr>
              <w:spacing w:after="0" w:line="240" w:lineRule="auto"/>
              <w:contextualSpacing/>
              <w:jc w:val="both"/>
              <w:rPr>
                <w:rFonts w:asciiTheme="minorHAnsi" w:hAnsiTheme="minorHAnsi"/>
                <w:b/>
                <w:sz w:val="22"/>
              </w:rPr>
            </w:pPr>
          </w:p>
        </w:tc>
        <w:tc>
          <w:tcPr>
            <w:tcW w:w="774"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A</w:t>
            </w:r>
          </w:p>
        </w:tc>
      </w:tr>
      <w:tr w:rsidR="000049CA" w:rsidRPr="007A3869" w:rsidTr="000049CA">
        <w:trPr>
          <w:trHeight w:val="340"/>
        </w:trPr>
        <w:tc>
          <w:tcPr>
            <w:tcW w:w="5978"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Experience of searching bibliographic databases</w:t>
            </w:r>
          </w:p>
        </w:tc>
        <w:tc>
          <w:tcPr>
            <w:tcW w:w="1346"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w:t>
            </w:r>
          </w:p>
        </w:tc>
        <w:tc>
          <w:tcPr>
            <w:tcW w:w="1347" w:type="dxa"/>
          </w:tcPr>
          <w:p w:rsidR="000049CA" w:rsidRPr="007A3869" w:rsidRDefault="000049CA" w:rsidP="007A3869">
            <w:pPr>
              <w:spacing w:after="0" w:line="240" w:lineRule="auto"/>
              <w:contextualSpacing/>
              <w:jc w:val="both"/>
              <w:rPr>
                <w:rFonts w:asciiTheme="minorHAnsi" w:hAnsiTheme="minorHAnsi"/>
                <w:b/>
                <w:sz w:val="22"/>
              </w:rPr>
            </w:pPr>
          </w:p>
        </w:tc>
        <w:tc>
          <w:tcPr>
            <w:tcW w:w="774"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A/I</w:t>
            </w:r>
          </w:p>
        </w:tc>
      </w:tr>
      <w:tr w:rsidR="000049CA" w:rsidRPr="007A3869" w:rsidTr="000049CA">
        <w:trPr>
          <w:trHeight w:val="340"/>
        </w:trPr>
        <w:tc>
          <w:tcPr>
            <w:tcW w:w="5978"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Success in high-quality peer reviewed academic publication</w:t>
            </w:r>
          </w:p>
        </w:tc>
        <w:tc>
          <w:tcPr>
            <w:tcW w:w="1346" w:type="dxa"/>
          </w:tcPr>
          <w:p w:rsidR="000049CA" w:rsidRPr="007A3869" w:rsidRDefault="000049CA" w:rsidP="007A3869">
            <w:pPr>
              <w:spacing w:after="0" w:line="240" w:lineRule="auto"/>
              <w:contextualSpacing/>
              <w:jc w:val="both"/>
              <w:rPr>
                <w:rFonts w:asciiTheme="minorHAnsi" w:hAnsiTheme="minorHAnsi"/>
                <w:b/>
                <w:sz w:val="22"/>
              </w:rPr>
            </w:pPr>
          </w:p>
        </w:tc>
        <w:tc>
          <w:tcPr>
            <w:tcW w:w="1347"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w:t>
            </w:r>
          </w:p>
        </w:tc>
        <w:tc>
          <w:tcPr>
            <w:tcW w:w="774"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A</w:t>
            </w:r>
          </w:p>
        </w:tc>
      </w:tr>
      <w:tr w:rsidR="000049CA" w:rsidRPr="007A3869" w:rsidTr="000049CA">
        <w:trPr>
          <w:trHeight w:val="340"/>
        </w:trPr>
        <w:tc>
          <w:tcPr>
            <w:tcW w:w="5978"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Experience of coordinating complex administrative processes</w:t>
            </w:r>
          </w:p>
        </w:tc>
        <w:tc>
          <w:tcPr>
            <w:tcW w:w="1346" w:type="dxa"/>
          </w:tcPr>
          <w:p w:rsidR="000049CA" w:rsidRPr="007A3869" w:rsidRDefault="000049CA" w:rsidP="007A3869">
            <w:pPr>
              <w:spacing w:after="0" w:line="240" w:lineRule="auto"/>
              <w:contextualSpacing/>
              <w:jc w:val="both"/>
              <w:rPr>
                <w:rFonts w:asciiTheme="minorHAnsi" w:hAnsiTheme="minorHAnsi"/>
                <w:b/>
                <w:sz w:val="22"/>
              </w:rPr>
            </w:pPr>
          </w:p>
        </w:tc>
        <w:tc>
          <w:tcPr>
            <w:tcW w:w="1347"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w:t>
            </w:r>
          </w:p>
        </w:tc>
        <w:tc>
          <w:tcPr>
            <w:tcW w:w="774" w:type="dxa"/>
          </w:tcPr>
          <w:p w:rsidR="000049CA" w:rsidRPr="007A3869" w:rsidRDefault="000049CA" w:rsidP="007A3869">
            <w:pPr>
              <w:spacing w:after="0" w:line="240" w:lineRule="auto"/>
              <w:contextualSpacing/>
              <w:jc w:val="both"/>
              <w:rPr>
                <w:rFonts w:asciiTheme="minorHAnsi" w:hAnsiTheme="minorHAnsi"/>
                <w:b/>
                <w:sz w:val="22"/>
              </w:rPr>
            </w:pPr>
          </w:p>
        </w:tc>
      </w:tr>
      <w:tr w:rsidR="000049CA" w:rsidRPr="007A3869" w:rsidTr="000049CA">
        <w:trPr>
          <w:trHeight w:val="340"/>
        </w:trPr>
        <w:tc>
          <w:tcPr>
            <w:tcW w:w="5978"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 xml:space="preserve">Experience of working in the Higher Education sector </w:t>
            </w:r>
          </w:p>
        </w:tc>
        <w:tc>
          <w:tcPr>
            <w:tcW w:w="1346" w:type="dxa"/>
          </w:tcPr>
          <w:p w:rsidR="000049CA" w:rsidRPr="007A3869" w:rsidRDefault="000049CA" w:rsidP="007A3869">
            <w:pPr>
              <w:spacing w:after="0" w:line="240" w:lineRule="auto"/>
              <w:contextualSpacing/>
              <w:jc w:val="both"/>
              <w:rPr>
                <w:rFonts w:asciiTheme="minorHAnsi" w:hAnsiTheme="minorHAnsi"/>
                <w:b/>
                <w:sz w:val="22"/>
              </w:rPr>
            </w:pPr>
          </w:p>
        </w:tc>
        <w:tc>
          <w:tcPr>
            <w:tcW w:w="1347"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w:t>
            </w:r>
          </w:p>
          <w:p w:rsidR="000049CA" w:rsidRPr="007A3869" w:rsidRDefault="000049CA" w:rsidP="007A3869">
            <w:pPr>
              <w:spacing w:after="0" w:line="240" w:lineRule="auto"/>
              <w:contextualSpacing/>
              <w:jc w:val="both"/>
              <w:rPr>
                <w:rFonts w:asciiTheme="minorHAnsi" w:hAnsiTheme="minorHAnsi"/>
                <w:b/>
                <w:sz w:val="22"/>
              </w:rPr>
            </w:pPr>
          </w:p>
        </w:tc>
        <w:tc>
          <w:tcPr>
            <w:tcW w:w="774"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A</w:t>
            </w:r>
          </w:p>
        </w:tc>
      </w:tr>
      <w:tr w:rsidR="000049CA" w:rsidRPr="007A3869" w:rsidTr="000049CA">
        <w:trPr>
          <w:trHeight w:val="340"/>
        </w:trPr>
        <w:tc>
          <w:tcPr>
            <w:tcW w:w="5978" w:type="dxa"/>
          </w:tcPr>
          <w:p w:rsidR="000049CA" w:rsidRPr="007A3869" w:rsidRDefault="000049CA" w:rsidP="007A3869">
            <w:pPr>
              <w:spacing w:after="0" w:line="240" w:lineRule="auto"/>
              <w:contextualSpacing/>
              <w:jc w:val="both"/>
              <w:rPr>
                <w:rFonts w:asciiTheme="minorHAnsi" w:hAnsiTheme="minorHAnsi"/>
                <w:b/>
                <w:i/>
                <w:sz w:val="22"/>
              </w:rPr>
            </w:pPr>
            <w:r w:rsidRPr="007A3869">
              <w:rPr>
                <w:rFonts w:asciiTheme="minorHAnsi" w:hAnsiTheme="minorHAnsi"/>
                <w:sz w:val="22"/>
              </w:rPr>
              <w:t>Advanced user of appropriate software for data analysis &lt;INSERT SOFTWARE REQUIRED&gt;</w:t>
            </w:r>
          </w:p>
        </w:tc>
        <w:tc>
          <w:tcPr>
            <w:tcW w:w="1346"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w:t>
            </w:r>
          </w:p>
        </w:tc>
        <w:tc>
          <w:tcPr>
            <w:tcW w:w="1347" w:type="dxa"/>
          </w:tcPr>
          <w:p w:rsidR="000049CA" w:rsidRPr="007A3869" w:rsidRDefault="000049CA" w:rsidP="007A3869">
            <w:pPr>
              <w:spacing w:after="0" w:line="240" w:lineRule="auto"/>
              <w:contextualSpacing/>
              <w:jc w:val="both"/>
              <w:rPr>
                <w:rFonts w:asciiTheme="minorHAnsi" w:hAnsiTheme="minorHAnsi"/>
                <w:b/>
                <w:sz w:val="22"/>
              </w:rPr>
            </w:pPr>
          </w:p>
        </w:tc>
        <w:tc>
          <w:tcPr>
            <w:tcW w:w="774"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A/I</w:t>
            </w:r>
          </w:p>
        </w:tc>
      </w:tr>
      <w:tr w:rsidR="000049CA" w:rsidRPr="007A3869" w:rsidTr="000049CA">
        <w:trPr>
          <w:trHeight w:val="340"/>
        </w:trPr>
        <w:tc>
          <w:tcPr>
            <w:tcW w:w="5978" w:type="dxa"/>
          </w:tcPr>
          <w:p w:rsidR="000049CA" w:rsidRPr="007A3869" w:rsidRDefault="000049CA" w:rsidP="007A3869">
            <w:pPr>
              <w:pStyle w:val="Heading1"/>
              <w:contextualSpacing/>
              <w:jc w:val="both"/>
              <w:rPr>
                <w:rFonts w:asciiTheme="minorHAnsi" w:hAnsiTheme="minorHAnsi"/>
                <w:sz w:val="22"/>
                <w:szCs w:val="22"/>
              </w:rPr>
            </w:pPr>
            <w:r w:rsidRPr="007A3869">
              <w:rPr>
                <w:rFonts w:asciiTheme="minorHAnsi" w:hAnsiTheme="minorHAnsi"/>
                <w:sz w:val="22"/>
                <w:szCs w:val="22"/>
              </w:rPr>
              <w:t>Abilities/Skills</w:t>
            </w:r>
          </w:p>
        </w:tc>
        <w:tc>
          <w:tcPr>
            <w:tcW w:w="1346" w:type="dxa"/>
          </w:tcPr>
          <w:p w:rsidR="000049CA" w:rsidRPr="007A3869" w:rsidRDefault="000049CA" w:rsidP="007A3869">
            <w:pPr>
              <w:spacing w:after="0" w:line="240" w:lineRule="auto"/>
              <w:contextualSpacing/>
              <w:jc w:val="both"/>
              <w:rPr>
                <w:rFonts w:asciiTheme="minorHAnsi" w:hAnsiTheme="minorHAnsi"/>
                <w:b/>
                <w:sz w:val="22"/>
              </w:rPr>
            </w:pPr>
          </w:p>
        </w:tc>
        <w:tc>
          <w:tcPr>
            <w:tcW w:w="1347" w:type="dxa"/>
          </w:tcPr>
          <w:p w:rsidR="000049CA" w:rsidRPr="007A3869" w:rsidRDefault="000049CA" w:rsidP="007A3869">
            <w:pPr>
              <w:spacing w:after="0" w:line="240" w:lineRule="auto"/>
              <w:contextualSpacing/>
              <w:jc w:val="both"/>
              <w:rPr>
                <w:rFonts w:asciiTheme="minorHAnsi" w:hAnsiTheme="minorHAnsi"/>
                <w:b/>
                <w:sz w:val="22"/>
              </w:rPr>
            </w:pPr>
          </w:p>
        </w:tc>
        <w:tc>
          <w:tcPr>
            <w:tcW w:w="774" w:type="dxa"/>
          </w:tcPr>
          <w:p w:rsidR="000049CA" w:rsidRPr="007A3869" w:rsidRDefault="000049CA" w:rsidP="007A3869">
            <w:pPr>
              <w:spacing w:after="0" w:line="240" w:lineRule="auto"/>
              <w:contextualSpacing/>
              <w:jc w:val="both"/>
              <w:rPr>
                <w:rFonts w:asciiTheme="minorHAnsi" w:hAnsiTheme="minorHAnsi"/>
                <w:b/>
                <w:sz w:val="22"/>
              </w:rPr>
            </w:pPr>
          </w:p>
        </w:tc>
      </w:tr>
      <w:tr w:rsidR="000049CA" w:rsidRPr="007A3869" w:rsidTr="000049CA">
        <w:trPr>
          <w:trHeight w:val="340"/>
        </w:trPr>
        <w:tc>
          <w:tcPr>
            <w:tcW w:w="5978"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 xml:space="preserve">Demonstrates high level skills in the use of Microsoft Office including Excel, Word, and creating databases </w:t>
            </w:r>
          </w:p>
        </w:tc>
        <w:tc>
          <w:tcPr>
            <w:tcW w:w="1346"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w:t>
            </w:r>
          </w:p>
        </w:tc>
        <w:tc>
          <w:tcPr>
            <w:tcW w:w="1347" w:type="dxa"/>
          </w:tcPr>
          <w:p w:rsidR="000049CA" w:rsidRPr="007A3869" w:rsidRDefault="000049CA" w:rsidP="007A3869">
            <w:pPr>
              <w:spacing w:after="0" w:line="240" w:lineRule="auto"/>
              <w:contextualSpacing/>
              <w:jc w:val="both"/>
              <w:rPr>
                <w:rFonts w:asciiTheme="minorHAnsi" w:hAnsiTheme="minorHAnsi"/>
                <w:b/>
                <w:sz w:val="22"/>
              </w:rPr>
            </w:pPr>
          </w:p>
        </w:tc>
        <w:tc>
          <w:tcPr>
            <w:tcW w:w="774"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A/T</w:t>
            </w:r>
          </w:p>
        </w:tc>
      </w:tr>
      <w:tr w:rsidR="000049CA" w:rsidRPr="007A3869" w:rsidTr="000049CA">
        <w:trPr>
          <w:trHeight w:val="340"/>
        </w:trPr>
        <w:tc>
          <w:tcPr>
            <w:tcW w:w="5978" w:type="dxa"/>
          </w:tcPr>
          <w:p w:rsidR="000049CA" w:rsidRPr="007A3869" w:rsidRDefault="000049CA" w:rsidP="007A3869">
            <w:pPr>
              <w:pStyle w:val="Heading1"/>
              <w:contextualSpacing/>
              <w:jc w:val="both"/>
              <w:rPr>
                <w:rFonts w:asciiTheme="minorHAnsi" w:hAnsiTheme="minorHAnsi"/>
                <w:b w:val="0"/>
                <w:sz w:val="22"/>
                <w:szCs w:val="22"/>
              </w:rPr>
            </w:pPr>
            <w:r w:rsidRPr="007A3869">
              <w:rPr>
                <w:rFonts w:asciiTheme="minorHAnsi" w:hAnsiTheme="minorHAnsi"/>
                <w:b w:val="0"/>
                <w:sz w:val="22"/>
                <w:szCs w:val="22"/>
              </w:rPr>
              <w:t xml:space="preserve">Able to work on own initiative, </w:t>
            </w:r>
            <w:r w:rsidRPr="007A3869">
              <w:rPr>
                <w:rFonts w:asciiTheme="minorHAnsi" w:hAnsiTheme="minorHAnsi" w:cs="Arial"/>
                <w:b w:val="0"/>
                <w:sz w:val="22"/>
                <w:szCs w:val="22"/>
              </w:rPr>
              <w:t>independently as well as part of a team</w:t>
            </w:r>
          </w:p>
        </w:tc>
        <w:tc>
          <w:tcPr>
            <w:tcW w:w="1346" w:type="dxa"/>
          </w:tcPr>
          <w:p w:rsidR="000049CA" w:rsidRPr="007A3869" w:rsidRDefault="000049CA" w:rsidP="007A3869">
            <w:pPr>
              <w:spacing w:after="0" w:line="240" w:lineRule="auto"/>
              <w:contextualSpacing/>
              <w:jc w:val="both"/>
              <w:rPr>
                <w:rFonts w:asciiTheme="minorHAnsi" w:hAnsiTheme="minorHAnsi"/>
                <w:b/>
                <w:i/>
                <w:sz w:val="22"/>
              </w:rPr>
            </w:pPr>
            <w:r w:rsidRPr="007A3869">
              <w:rPr>
                <w:rFonts w:asciiTheme="minorHAnsi" w:hAnsiTheme="minorHAnsi"/>
                <w:i/>
                <w:sz w:val="22"/>
              </w:rPr>
              <w:t>*</w:t>
            </w:r>
          </w:p>
        </w:tc>
        <w:tc>
          <w:tcPr>
            <w:tcW w:w="1347" w:type="dxa"/>
          </w:tcPr>
          <w:p w:rsidR="000049CA" w:rsidRPr="007A3869" w:rsidRDefault="000049CA" w:rsidP="007A3869">
            <w:pPr>
              <w:spacing w:after="0" w:line="240" w:lineRule="auto"/>
              <w:contextualSpacing/>
              <w:jc w:val="both"/>
              <w:rPr>
                <w:rFonts w:asciiTheme="minorHAnsi" w:hAnsiTheme="minorHAnsi"/>
                <w:b/>
                <w:i/>
                <w:sz w:val="22"/>
              </w:rPr>
            </w:pPr>
          </w:p>
        </w:tc>
        <w:tc>
          <w:tcPr>
            <w:tcW w:w="774"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A/I</w:t>
            </w:r>
          </w:p>
        </w:tc>
      </w:tr>
      <w:tr w:rsidR="000049CA" w:rsidRPr="007A3869" w:rsidTr="000049CA">
        <w:trPr>
          <w:trHeight w:val="340"/>
        </w:trPr>
        <w:tc>
          <w:tcPr>
            <w:tcW w:w="5978"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Able to organise and prioritise work effectively demonstrating flexibility and reliability to meet required deadlines</w:t>
            </w:r>
          </w:p>
        </w:tc>
        <w:tc>
          <w:tcPr>
            <w:tcW w:w="1346"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w:t>
            </w:r>
          </w:p>
        </w:tc>
        <w:tc>
          <w:tcPr>
            <w:tcW w:w="1347" w:type="dxa"/>
          </w:tcPr>
          <w:p w:rsidR="000049CA" w:rsidRPr="007A3869" w:rsidRDefault="000049CA" w:rsidP="007A3869">
            <w:pPr>
              <w:spacing w:after="0" w:line="240" w:lineRule="auto"/>
              <w:contextualSpacing/>
              <w:jc w:val="both"/>
              <w:rPr>
                <w:rFonts w:asciiTheme="minorHAnsi" w:hAnsiTheme="minorHAnsi"/>
                <w:b/>
                <w:sz w:val="22"/>
              </w:rPr>
            </w:pPr>
          </w:p>
        </w:tc>
        <w:tc>
          <w:tcPr>
            <w:tcW w:w="774"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A/I</w:t>
            </w:r>
          </w:p>
        </w:tc>
      </w:tr>
      <w:tr w:rsidR="000049CA" w:rsidRPr="007A3869" w:rsidTr="000049CA">
        <w:trPr>
          <w:trHeight w:val="340"/>
        </w:trPr>
        <w:tc>
          <w:tcPr>
            <w:tcW w:w="5978"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Excellent communication skills both oral and written</w:t>
            </w:r>
          </w:p>
        </w:tc>
        <w:tc>
          <w:tcPr>
            <w:tcW w:w="1346"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w:t>
            </w:r>
          </w:p>
        </w:tc>
        <w:tc>
          <w:tcPr>
            <w:tcW w:w="1347" w:type="dxa"/>
          </w:tcPr>
          <w:p w:rsidR="000049CA" w:rsidRPr="007A3869" w:rsidRDefault="000049CA" w:rsidP="007A3869">
            <w:pPr>
              <w:spacing w:after="0" w:line="240" w:lineRule="auto"/>
              <w:contextualSpacing/>
              <w:jc w:val="both"/>
              <w:rPr>
                <w:rFonts w:asciiTheme="minorHAnsi" w:hAnsiTheme="minorHAnsi"/>
                <w:b/>
                <w:sz w:val="22"/>
              </w:rPr>
            </w:pPr>
          </w:p>
        </w:tc>
        <w:tc>
          <w:tcPr>
            <w:tcW w:w="774"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A/I</w:t>
            </w:r>
          </w:p>
        </w:tc>
      </w:tr>
      <w:tr w:rsidR="000049CA" w:rsidRPr="007A3869" w:rsidTr="000049CA">
        <w:trPr>
          <w:trHeight w:val="340"/>
        </w:trPr>
        <w:tc>
          <w:tcPr>
            <w:tcW w:w="5978"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cs="Arial"/>
                <w:sz w:val="22"/>
              </w:rPr>
              <w:t>Able to work within ethical guidelines and maintain high levels of research integrity at all times, including the management of research data.</w:t>
            </w:r>
          </w:p>
        </w:tc>
        <w:tc>
          <w:tcPr>
            <w:tcW w:w="1346"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w:t>
            </w:r>
          </w:p>
        </w:tc>
        <w:tc>
          <w:tcPr>
            <w:tcW w:w="1347" w:type="dxa"/>
          </w:tcPr>
          <w:p w:rsidR="000049CA" w:rsidRPr="007A3869" w:rsidRDefault="000049CA" w:rsidP="007A3869">
            <w:pPr>
              <w:spacing w:after="0" w:line="240" w:lineRule="auto"/>
              <w:contextualSpacing/>
              <w:jc w:val="both"/>
              <w:rPr>
                <w:rFonts w:asciiTheme="minorHAnsi" w:hAnsiTheme="minorHAnsi"/>
                <w:b/>
                <w:sz w:val="22"/>
              </w:rPr>
            </w:pPr>
          </w:p>
        </w:tc>
        <w:tc>
          <w:tcPr>
            <w:tcW w:w="774"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A/I</w:t>
            </w:r>
          </w:p>
        </w:tc>
      </w:tr>
      <w:tr w:rsidR="000049CA" w:rsidRPr="007A3869" w:rsidTr="000049CA">
        <w:trPr>
          <w:trHeight w:val="340"/>
        </w:trPr>
        <w:tc>
          <w:tcPr>
            <w:tcW w:w="5978" w:type="dxa"/>
          </w:tcPr>
          <w:p w:rsidR="000049CA" w:rsidRPr="007A3869" w:rsidRDefault="000049CA" w:rsidP="007A3869">
            <w:pPr>
              <w:pStyle w:val="Heading5"/>
              <w:contextualSpacing/>
              <w:rPr>
                <w:rFonts w:asciiTheme="minorHAnsi" w:hAnsiTheme="minorHAnsi"/>
                <w:sz w:val="22"/>
                <w:szCs w:val="22"/>
              </w:rPr>
            </w:pPr>
            <w:r w:rsidRPr="007A3869">
              <w:rPr>
                <w:rFonts w:asciiTheme="minorHAnsi" w:hAnsiTheme="minorHAnsi"/>
                <w:sz w:val="22"/>
                <w:szCs w:val="22"/>
              </w:rPr>
              <w:t>Other</w:t>
            </w:r>
          </w:p>
        </w:tc>
        <w:tc>
          <w:tcPr>
            <w:tcW w:w="1346" w:type="dxa"/>
          </w:tcPr>
          <w:p w:rsidR="000049CA" w:rsidRPr="007A3869" w:rsidRDefault="000049CA" w:rsidP="007A3869">
            <w:pPr>
              <w:spacing w:after="0" w:line="240" w:lineRule="auto"/>
              <w:contextualSpacing/>
              <w:jc w:val="both"/>
              <w:rPr>
                <w:rFonts w:asciiTheme="minorHAnsi" w:hAnsiTheme="minorHAnsi"/>
                <w:sz w:val="22"/>
              </w:rPr>
            </w:pPr>
            <w:r w:rsidRPr="007A3869">
              <w:rPr>
                <w:rFonts w:asciiTheme="minorHAnsi" w:hAnsiTheme="minorHAnsi"/>
                <w:sz w:val="22"/>
              </w:rPr>
              <w:t xml:space="preserve">Essential </w:t>
            </w:r>
          </w:p>
        </w:tc>
        <w:tc>
          <w:tcPr>
            <w:tcW w:w="1347" w:type="dxa"/>
          </w:tcPr>
          <w:p w:rsidR="000049CA" w:rsidRPr="007A3869" w:rsidRDefault="000049CA" w:rsidP="007A3869">
            <w:pPr>
              <w:spacing w:after="0" w:line="240" w:lineRule="auto"/>
              <w:contextualSpacing/>
              <w:jc w:val="both"/>
              <w:rPr>
                <w:rFonts w:asciiTheme="minorHAnsi" w:hAnsiTheme="minorHAnsi"/>
                <w:sz w:val="22"/>
              </w:rPr>
            </w:pPr>
            <w:r w:rsidRPr="007A3869">
              <w:rPr>
                <w:rFonts w:asciiTheme="minorHAnsi" w:hAnsiTheme="minorHAnsi"/>
                <w:sz w:val="22"/>
              </w:rPr>
              <w:t>Desirable</w:t>
            </w:r>
          </w:p>
        </w:tc>
        <w:tc>
          <w:tcPr>
            <w:tcW w:w="774" w:type="dxa"/>
          </w:tcPr>
          <w:p w:rsidR="000049CA" w:rsidRPr="007A3869" w:rsidRDefault="000049CA" w:rsidP="007A3869">
            <w:pPr>
              <w:spacing w:after="0" w:line="240" w:lineRule="auto"/>
              <w:contextualSpacing/>
              <w:jc w:val="both"/>
              <w:rPr>
                <w:rFonts w:asciiTheme="minorHAnsi" w:hAnsiTheme="minorHAnsi"/>
                <w:sz w:val="22"/>
              </w:rPr>
            </w:pPr>
          </w:p>
        </w:tc>
      </w:tr>
      <w:tr w:rsidR="000049CA" w:rsidRPr="007A3869" w:rsidTr="000049CA">
        <w:trPr>
          <w:trHeight w:val="340"/>
        </w:trPr>
        <w:tc>
          <w:tcPr>
            <w:tcW w:w="5978"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An awareness of Equality and Diversity issues</w:t>
            </w:r>
          </w:p>
        </w:tc>
        <w:tc>
          <w:tcPr>
            <w:tcW w:w="1346"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w:t>
            </w:r>
          </w:p>
        </w:tc>
        <w:tc>
          <w:tcPr>
            <w:tcW w:w="1347" w:type="dxa"/>
          </w:tcPr>
          <w:p w:rsidR="000049CA" w:rsidRPr="007A3869" w:rsidRDefault="000049CA" w:rsidP="007A3869">
            <w:pPr>
              <w:spacing w:after="0" w:line="240" w:lineRule="auto"/>
              <w:contextualSpacing/>
              <w:jc w:val="both"/>
              <w:rPr>
                <w:rFonts w:asciiTheme="minorHAnsi" w:hAnsiTheme="minorHAnsi"/>
                <w:b/>
                <w:sz w:val="22"/>
              </w:rPr>
            </w:pPr>
          </w:p>
        </w:tc>
        <w:tc>
          <w:tcPr>
            <w:tcW w:w="774" w:type="dxa"/>
          </w:tcPr>
          <w:p w:rsidR="000049CA" w:rsidRPr="007A3869" w:rsidRDefault="000049CA" w:rsidP="007A3869">
            <w:pPr>
              <w:spacing w:after="0" w:line="240" w:lineRule="auto"/>
              <w:contextualSpacing/>
              <w:jc w:val="both"/>
              <w:rPr>
                <w:rFonts w:asciiTheme="minorHAnsi" w:hAnsiTheme="minorHAnsi"/>
                <w:b/>
                <w:sz w:val="22"/>
              </w:rPr>
            </w:pPr>
          </w:p>
        </w:tc>
      </w:tr>
      <w:tr w:rsidR="000049CA" w:rsidRPr="007A3869" w:rsidTr="000049CA">
        <w:trPr>
          <w:trHeight w:val="340"/>
        </w:trPr>
        <w:tc>
          <w:tcPr>
            <w:tcW w:w="5978"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Willingness to develop skills related to the role</w:t>
            </w:r>
          </w:p>
        </w:tc>
        <w:tc>
          <w:tcPr>
            <w:tcW w:w="1346" w:type="dxa"/>
          </w:tcPr>
          <w:p w:rsidR="000049CA" w:rsidRPr="007A3869" w:rsidRDefault="000049CA" w:rsidP="007A3869">
            <w:pPr>
              <w:spacing w:after="0" w:line="240" w:lineRule="auto"/>
              <w:contextualSpacing/>
              <w:jc w:val="both"/>
              <w:rPr>
                <w:rFonts w:asciiTheme="minorHAnsi" w:hAnsiTheme="minorHAnsi"/>
                <w:b/>
                <w:sz w:val="22"/>
              </w:rPr>
            </w:pPr>
            <w:r w:rsidRPr="007A3869">
              <w:rPr>
                <w:rFonts w:asciiTheme="minorHAnsi" w:hAnsiTheme="minorHAnsi"/>
                <w:sz w:val="22"/>
              </w:rPr>
              <w:t>*</w:t>
            </w:r>
          </w:p>
        </w:tc>
        <w:tc>
          <w:tcPr>
            <w:tcW w:w="1347" w:type="dxa"/>
          </w:tcPr>
          <w:p w:rsidR="000049CA" w:rsidRPr="007A3869" w:rsidRDefault="000049CA" w:rsidP="007A3869">
            <w:pPr>
              <w:spacing w:after="0" w:line="240" w:lineRule="auto"/>
              <w:contextualSpacing/>
              <w:jc w:val="both"/>
              <w:rPr>
                <w:rFonts w:asciiTheme="minorHAnsi" w:hAnsiTheme="minorHAnsi"/>
                <w:b/>
                <w:sz w:val="22"/>
              </w:rPr>
            </w:pPr>
          </w:p>
        </w:tc>
        <w:tc>
          <w:tcPr>
            <w:tcW w:w="774" w:type="dxa"/>
          </w:tcPr>
          <w:p w:rsidR="000049CA" w:rsidRPr="007A3869" w:rsidRDefault="000049CA" w:rsidP="007A3869">
            <w:pPr>
              <w:spacing w:after="0" w:line="240" w:lineRule="auto"/>
              <w:contextualSpacing/>
              <w:jc w:val="both"/>
              <w:rPr>
                <w:rFonts w:asciiTheme="minorHAnsi" w:hAnsiTheme="minorHAnsi"/>
                <w:b/>
                <w:sz w:val="22"/>
              </w:rPr>
            </w:pPr>
          </w:p>
        </w:tc>
      </w:tr>
    </w:tbl>
    <w:p w:rsidR="000049CA" w:rsidRPr="007A3869" w:rsidRDefault="000049CA" w:rsidP="007A3869">
      <w:pPr>
        <w:tabs>
          <w:tab w:val="left" w:pos="1440"/>
        </w:tabs>
        <w:spacing w:after="0" w:line="240" w:lineRule="auto"/>
        <w:ind w:left="1440" w:hanging="1440"/>
        <w:contextualSpacing/>
        <w:jc w:val="both"/>
        <w:rPr>
          <w:rFonts w:asciiTheme="minorHAnsi" w:hAnsiTheme="minorHAnsi"/>
          <w:b/>
        </w:rPr>
      </w:pPr>
    </w:p>
    <w:p w:rsidR="000049CA" w:rsidRPr="007A3869" w:rsidRDefault="000049CA" w:rsidP="007A3869">
      <w:pPr>
        <w:tabs>
          <w:tab w:val="left" w:pos="1440"/>
        </w:tabs>
        <w:spacing w:after="0" w:line="240" w:lineRule="auto"/>
        <w:ind w:left="1440" w:hanging="1440"/>
        <w:contextualSpacing/>
        <w:jc w:val="both"/>
        <w:rPr>
          <w:rFonts w:asciiTheme="minorHAnsi" w:hAnsiTheme="minorHAnsi"/>
          <w:b/>
          <w:i/>
          <w:iCs/>
          <w:sz w:val="16"/>
        </w:rPr>
      </w:pPr>
    </w:p>
    <w:p w:rsidR="000049CA" w:rsidRPr="007A3869" w:rsidRDefault="000049CA" w:rsidP="007A3869">
      <w:pPr>
        <w:spacing w:after="0" w:line="240" w:lineRule="auto"/>
        <w:contextualSpacing/>
        <w:rPr>
          <w:rFonts w:asciiTheme="minorHAnsi" w:hAnsiTheme="minorHAnsi"/>
        </w:rPr>
      </w:pPr>
      <w:r w:rsidRPr="007A3869">
        <w:rPr>
          <w:rFonts w:asciiTheme="minorHAnsi" w:hAnsiTheme="minorHAnsi"/>
        </w:rPr>
        <w:br w:type="page"/>
      </w:r>
    </w:p>
    <w:p w:rsidR="000049CA" w:rsidRPr="007A3869" w:rsidRDefault="000049CA" w:rsidP="007A3869">
      <w:pPr>
        <w:pStyle w:val="Heading2"/>
        <w:contextualSpacing/>
        <w:jc w:val="both"/>
        <w:rPr>
          <w:rFonts w:asciiTheme="minorHAnsi" w:hAnsiTheme="minorHAnsi"/>
        </w:rPr>
      </w:pPr>
      <w:r w:rsidRPr="007A3869">
        <w:rPr>
          <w:rFonts w:asciiTheme="minorHAnsi" w:hAnsiTheme="minorHAnsi"/>
        </w:rPr>
        <w:t>Job description for the post of:</w:t>
      </w:r>
    </w:p>
    <w:p w:rsidR="000049CA" w:rsidRPr="007A3869" w:rsidRDefault="000049CA" w:rsidP="007A3869">
      <w:pPr>
        <w:spacing w:after="0" w:line="240" w:lineRule="auto"/>
        <w:contextualSpacing/>
        <w:rPr>
          <w:rFonts w:asciiTheme="minorHAnsi" w:hAnsiTheme="minorHAnsi"/>
        </w:rPr>
      </w:pPr>
    </w:p>
    <w:p w:rsidR="000049CA" w:rsidRPr="007A3869" w:rsidRDefault="000049CA" w:rsidP="007A3869">
      <w:pPr>
        <w:pStyle w:val="Heading2"/>
        <w:contextualSpacing/>
        <w:jc w:val="both"/>
        <w:rPr>
          <w:rFonts w:asciiTheme="minorHAnsi" w:hAnsiTheme="minorHAnsi"/>
          <w:sz w:val="28"/>
          <w:szCs w:val="28"/>
        </w:rPr>
      </w:pPr>
      <w:r w:rsidRPr="007A3869">
        <w:rPr>
          <w:rFonts w:asciiTheme="minorHAnsi" w:hAnsiTheme="minorHAnsi"/>
          <w:sz w:val="28"/>
          <w:szCs w:val="28"/>
        </w:rPr>
        <w:t>Research Projects Coordinator Grade 5</w:t>
      </w:r>
    </w:p>
    <w:p w:rsidR="000049CA" w:rsidRPr="007A3869" w:rsidRDefault="000049CA" w:rsidP="007A3869">
      <w:pPr>
        <w:spacing w:after="0" w:line="240" w:lineRule="auto"/>
        <w:contextualSpacing/>
        <w:rPr>
          <w:rFonts w:asciiTheme="minorHAnsi" w:hAnsiTheme="minorHAnsi"/>
          <w:sz w:val="28"/>
          <w:szCs w:val="28"/>
        </w:rPr>
      </w:pPr>
    </w:p>
    <w:p w:rsidR="000049CA" w:rsidRPr="007A3869" w:rsidRDefault="000049CA" w:rsidP="007A3869">
      <w:pPr>
        <w:spacing w:after="0" w:line="240" w:lineRule="auto"/>
        <w:contextualSpacing/>
        <w:jc w:val="both"/>
        <w:rPr>
          <w:rFonts w:asciiTheme="minorHAnsi" w:hAnsiTheme="minorHAnsi"/>
          <w:b/>
        </w:rPr>
      </w:pPr>
    </w:p>
    <w:p w:rsidR="000049CA" w:rsidRPr="007A3869" w:rsidRDefault="000049CA" w:rsidP="007A3869">
      <w:pPr>
        <w:pStyle w:val="BodyText2"/>
        <w:spacing w:after="0" w:line="240" w:lineRule="auto"/>
        <w:contextualSpacing/>
        <w:rPr>
          <w:rFonts w:asciiTheme="minorHAnsi" w:hAnsiTheme="minorHAnsi"/>
        </w:rPr>
      </w:pPr>
      <w:r w:rsidRPr="007A3869">
        <w:rPr>
          <w:rFonts w:asciiTheme="minorHAnsi" w:hAnsiTheme="minorHAnsi"/>
          <w:b/>
          <w:bCs/>
        </w:rPr>
        <w:t>Accountable to: Head of Research/Head of Department</w:t>
      </w:r>
    </w:p>
    <w:p w:rsidR="000049CA" w:rsidRPr="007A3869" w:rsidRDefault="000049CA" w:rsidP="007A3869">
      <w:pPr>
        <w:pStyle w:val="BodyText2"/>
        <w:spacing w:after="0" w:line="240" w:lineRule="auto"/>
        <w:contextualSpacing/>
        <w:rPr>
          <w:rFonts w:asciiTheme="minorHAnsi" w:hAnsiTheme="minorHAnsi"/>
          <w:b/>
          <w:bCs/>
        </w:rPr>
      </w:pPr>
    </w:p>
    <w:p w:rsidR="000049CA" w:rsidRPr="007A3869" w:rsidRDefault="000049CA" w:rsidP="007A3869">
      <w:pPr>
        <w:spacing w:after="0" w:line="240" w:lineRule="auto"/>
        <w:contextualSpacing/>
        <w:jc w:val="both"/>
        <w:rPr>
          <w:rFonts w:asciiTheme="minorHAnsi" w:hAnsiTheme="minorHAnsi"/>
          <w:bCs/>
        </w:rPr>
      </w:pPr>
      <w:r w:rsidRPr="007A3869">
        <w:rPr>
          <w:rFonts w:asciiTheme="minorHAnsi" w:hAnsiTheme="minorHAnsi"/>
          <w:bCs/>
        </w:rPr>
        <w:t>Reporting to:  Principal Investigator/Research Project Manager</w:t>
      </w:r>
    </w:p>
    <w:p w:rsidR="000049CA" w:rsidRPr="007A3869" w:rsidRDefault="000049CA" w:rsidP="007A3869">
      <w:pPr>
        <w:spacing w:after="0" w:line="240" w:lineRule="auto"/>
        <w:contextualSpacing/>
        <w:jc w:val="both"/>
        <w:rPr>
          <w:rFonts w:asciiTheme="minorHAnsi" w:hAnsiTheme="minorHAnsi"/>
          <w:b/>
        </w:rPr>
      </w:pPr>
    </w:p>
    <w:p w:rsidR="000049CA" w:rsidRPr="007A3869" w:rsidRDefault="000049CA" w:rsidP="007A3869">
      <w:pPr>
        <w:spacing w:after="0" w:line="240" w:lineRule="auto"/>
        <w:contextualSpacing/>
        <w:jc w:val="both"/>
        <w:rPr>
          <w:rFonts w:asciiTheme="minorHAnsi" w:hAnsiTheme="minorHAnsi"/>
        </w:rPr>
      </w:pPr>
    </w:p>
    <w:p w:rsidR="000049CA" w:rsidRPr="007A3869" w:rsidRDefault="000049CA" w:rsidP="007A3869">
      <w:pPr>
        <w:spacing w:after="0" w:line="240" w:lineRule="auto"/>
        <w:contextualSpacing/>
        <w:rPr>
          <w:rFonts w:asciiTheme="minorHAnsi" w:hAnsiTheme="minorHAnsi"/>
        </w:rPr>
      </w:pPr>
      <w:r w:rsidRPr="007A3869">
        <w:rPr>
          <w:rFonts w:asciiTheme="minorHAnsi" w:hAnsiTheme="minorHAnsi"/>
        </w:rPr>
        <w:t>Information about the Post</w:t>
      </w:r>
    </w:p>
    <w:p w:rsidR="000049CA" w:rsidRPr="007A3869" w:rsidRDefault="000049CA" w:rsidP="007A3869">
      <w:pPr>
        <w:spacing w:after="0" w:line="240" w:lineRule="auto"/>
        <w:contextualSpacing/>
        <w:rPr>
          <w:rFonts w:asciiTheme="minorHAnsi" w:hAnsiTheme="minorHAnsi" w:cs="Arial"/>
        </w:rPr>
      </w:pPr>
    </w:p>
    <w:p w:rsidR="000049CA" w:rsidRPr="007A3869" w:rsidRDefault="000049CA" w:rsidP="007A3869">
      <w:pPr>
        <w:pStyle w:val="BodyText2"/>
        <w:spacing w:after="0" w:line="240" w:lineRule="auto"/>
        <w:contextualSpacing/>
        <w:rPr>
          <w:rFonts w:asciiTheme="minorHAnsi" w:hAnsiTheme="minorHAnsi"/>
        </w:rPr>
      </w:pPr>
      <w:r w:rsidRPr="007A3869">
        <w:rPr>
          <w:rFonts w:asciiTheme="minorHAnsi" w:hAnsiTheme="minorHAnsi" w:cs="Arial"/>
        </w:rPr>
        <w:t>Provide quality research support to enthusiastic team(s) of academics leading research projects.  &lt;INSERT DESCRIPTION OF POST)</w:t>
      </w:r>
    </w:p>
    <w:p w:rsidR="000049CA" w:rsidRPr="007A3869" w:rsidRDefault="000049CA" w:rsidP="007A3869">
      <w:pPr>
        <w:spacing w:after="0" w:line="240" w:lineRule="auto"/>
        <w:contextualSpacing/>
        <w:jc w:val="both"/>
        <w:rPr>
          <w:rFonts w:asciiTheme="minorHAnsi" w:hAnsiTheme="minorHAnsi"/>
        </w:rPr>
      </w:pPr>
    </w:p>
    <w:p w:rsidR="000049CA" w:rsidRPr="007A3869" w:rsidRDefault="000049CA" w:rsidP="007A3869">
      <w:pPr>
        <w:spacing w:after="0" w:line="240" w:lineRule="auto"/>
        <w:contextualSpacing/>
        <w:jc w:val="both"/>
        <w:rPr>
          <w:rFonts w:asciiTheme="minorHAnsi" w:hAnsiTheme="minorHAnsi"/>
        </w:rPr>
      </w:pPr>
    </w:p>
    <w:p w:rsidR="000049CA" w:rsidRPr="007A3869" w:rsidRDefault="000049CA" w:rsidP="007A3869">
      <w:pPr>
        <w:numPr>
          <w:ilvl w:val="0"/>
          <w:numId w:val="13"/>
        </w:numPr>
        <w:spacing w:after="0" w:line="240" w:lineRule="auto"/>
        <w:contextualSpacing/>
        <w:jc w:val="both"/>
        <w:rPr>
          <w:rFonts w:asciiTheme="minorHAnsi" w:hAnsiTheme="minorHAnsi"/>
          <w:b/>
        </w:rPr>
      </w:pPr>
      <w:r w:rsidRPr="007A3869">
        <w:rPr>
          <w:rFonts w:asciiTheme="minorHAnsi" w:hAnsiTheme="minorHAnsi" w:cs="Arial"/>
        </w:rPr>
        <w:t xml:space="preserve">Main responsibilities: </w:t>
      </w:r>
    </w:p>
    <w:p w:rsidR="000049CA" w:rsidRPr="007A3869" w:rsidRDefault="000049CA" w:rsidP="007A3869">
      <w:pPr>
        <w:spacing w:after="0" w:line="240" w:lineRule="auto"/>
        <w:contextualSpacing/>
        <w:jc w:val="both"/>
        <w:rPr>
          <w:rFonts w:asciiTheme="minorHAnsi" w:hAnsiTheme="minorHAnsi"/>
          <w:b/>
        </w:rPr>
      </w:pPr>
    </w:p>
    <w:p w:rsidR="000049CA" w:rsidRPr="007A3869" w:rsidRDefault="000049CA" w:rsidP="007A3869">
      <w:pPr>
        <w:numPr>
          <w:ilvl w:val="0"/>
          <w:numId w:val="15"/>
        </w:numPr>
        <w:spacing w:after="0" w:line="240" w:lineRule="auto"/>
        <w:contextualSpacing/>
        <w:jc w:val="both"/>
        <w:rPr>
          <w:rFonts w:asciiTheme="minorHAnsi" w:hAnsiTheme="minorHAnsi" w:cs="Arial"/>
          <w:b/>
        </w:rPr>
      </w:pPr>
      <w:r w:rsidRPr="007A3869">
        <w:rPr>
          <w:rFonts w:asciiTheme="minorHAnsi" w:hAnsiTheme="minorHAnsi" w:cs="Arial"/>
        </w:rPr>
        <w:t xml:space="preserve">Data collection: assist research team with data collection employing the following methods &lt;insert details ensuring that it is distinct from grade 6&gt;. </w:t>
      </w:r>
    </w:p>
    <w:p w:rsidR="000049CA" w:rsidRPr="007A3869" w:rsidRDefault="000049CA" w:rsidP="007A3869">
      <w:pPr>
        <w:spacing w:after="0" w:line="240" w:lineRule="auto"/>
        <w:contextualSpacing/>
        <w:jc w:val="both"/>
        <w:rPr>
          <w:rFonts w:asciiTheme="minorHAnsi" w:hAnsiTheme="minorHAnsi" w:cs="Arial"/>
          <w:b/>
        </w:rPr>
      </w:pPr>
    </w:p>
    <w:p w:rsidR="000049CA" w:rsidRPr="007A3869" w:rsidRDefault="000049CA" w:rsidP="007A3869">
      <w:pPr>
        <w:numPr>
          <w:ilvl w:val="0"/>
          <w:numId w:val="15"/>
        </w:numPr>
        <w:spacing w:after="0" w:line="240" w:lineRule="auto"/>
        <w:contextualSpacing/>
        <w:jc w:val="both"/>
        <w:rPr>
          <w:rFonts w:asciiTheme="minorHAnsi" w:hAnsiTheme="minorHAnsi" w:cs="Arial"/>
          <w:b/>
        </w:rPr>
      </w:pPr>
      <w:r w:rsidRPr="007A3869">
        <w:rPr>
          <w:rFonts w:asciiTheme="minorHAnsi" w:hAnsiTheme="minorHAnsi" w:cs="Arial"/>
        </w:rPr>
        <w:t xml:space="preserve">Data processing and analysis &lt;insert details ensuring that it is distinct from grade 6&gt;.  </w:t>
      </w:r>
    </w:p>
    <w:p w:rsidR="000049CA" w:rsidRPr="007A3869" w:rsidRDefault="000049CA" w:rsidP="007A3869">
      <w:pPr>
        <w:pStyle w:val="ListParagraph"/>
        <w:contextualSpacing/>
        <w:rPr>
          <w:rFonts w:asciiTheme="minorHAnsi" w:hAnsiTheme="minorHAnsi"/>
        </w:rPr>
      </w:pPr>
    </w:p>
    <w:p w:rsidR="000049CA" w:rsidRPr="007A3869" w:rsidRDefault="000049CA" w:rsidP="007A3869">
      <w:pPr>
        <w:numPr>
          <w:ilvl w:val="0"/>
          <w:numId w:val="15"/>
        </w:numPr>
        <w:spacing w:after="0" w:line="240" w:lineRule="auto"/>
        <w:contextualSpacing/>
        <w:jc w:val="both"/>
        <w:rPr>
          <w:rFonts w:asciiTheme="minorHAnsi" w:hAnsiTheme="minorHAnsi" w:cs="Arial"/>
          <w:b/>
        </w:rPr>
      </w:pPr>
      <w:r w:rsidRPr="007A3869">
        <w:rPr>
          <w:rFonts w:asciiTheme="minorHAnsi" w:hAnsiTheme="minorHAnsi" w:cs="Arial"/>
        </w:rPr>
        <w:t>Presentation of results. Contribute to the presentation of results of research to internal groups/PI.  Draft reports through appropriate word processing and data presentation software.</w:t>
      </w:r>
    </w:p>
    <w:p w:rsidR="000049CA" w:rsidRPr="007A3869" w:rsidRDefault="000049CA" w:rsidP="007A3869">
      <w:pPr>
        <w:spacing w:after="0" w:line="240" w:lineRule="auto"/>
        <w:ind w:firstLine="480"/>
        <w:contextualSpacing/>
        <w:jc w:val="both"/>
        <w:rPr>
          <w:rFonts w:asciiTheme="minorHAnsi" w:hAnsiTheme="minorHAnsi" w:cs="Arial"/>
          <w:b/>
        </w:rPr>
      </w:pPr>
    </w:p>
    <w:p w:rsidR="000049CA" w:rsidRPr="007A3869" w:rsidRDefault="000049CA" w:rsidP="007A3869">
      <w:pPr>
        <w:numPr>
          <w:ilvl w:val="0"/>
          <w:numId w:val="15"/>
        </w:numPr>
        <w:spacing w:after="0" w:line="240" w:lineRule="auto"/>
        <w:contextualSpacing/>
        <w:jc w:val="both"/>
        <w:rPr>
          <w:rFonts w:asciiTheme="minorHAnsi" w:hAnsiTheme="minorHAnsi" w:cs="Arial"/>
          <w:b/>
        </w:rPr>
      </w:pPr>
      <w:r w:rsidRPr="007A3869">
        <w:rPr>
          <w:rFonts w:asciiTheme="minorHAnsi" w:hAnsiTheme="minorHAnsi" w:cs="Arial"/>
        </w:rPr>
        <w:t xml:space="preserve">Literature searches. To undertake scoping surveys of bibliographic databases and literature search engines informed by up to date information on related research.  Develop an understanding of a range of literature and gaps in literature. </w:t>
      </w:r>
    </w:p>
    <w:p w:rsidR="000049CA" w:rsidRPr="007A3869" w:rsidRDefault="000049CA" w:rsidP="007A3869">
      <w:pPr>
        <w:spacing w:after="0" w:line="240" w:lineRule="auto"/>
        <w:contextualSpacing/>
        <w:jc w:val="both"/>
        <w:rPr>
          <w:rFonts w:asciiTheme="minorHAnsi" w:hAnsiTheme="minorHAnsi" w:cs="Arial"/>
          <w:b/>
        </w:rPr>
      </w:pPr>
    </w:p>
    <w:p w:rsidR="000049CA" w:rsidRPr="007A3869" w:rsidRDefault="000049CA" w:rsidP="007A3869">
      <w:pPr>
        <w:numPr>
          <w:ilvl w:val="0"/>
          <w:numId w:val="15"/>
        </w:numPr>
        <w:spacing w:after="0" w:line="240" w:lineRule="auto"/>
        <w:contextualSpacing/>
        <w:jc w:val="both"/>
        <w:rPr>
          <w:rFonts w:asciiTheme="minorHAnsi" w:hAnsiTheme="minorHAnsi"/>
        </w:rPr>
      </w:pPr>
      <w:r w:rsidRPr="007A3869">
        <w:rPr>
          <w:rFonts w:asciiTheme="minorHAnsi" w:hAnsiTheme="minorHAnsi" w:cs="Arial"/>
        </w:rPr>
        <w:t xml:space="preserve">Project administration.  Some administration of projects under the supervision of the line manager, with responsibility for own areas of the project.  Seek guidance when appropriate from PI. </w:t>
      </w:r>
    </w:p>
    <w:p w:rsidR="000049CA" w:rsidRPr="007A3869" w:rsidRDefault="000049CA" w:rsidP="007A3869">
      <w:pPr>
        <w:spacing w:after="0" w:line="240" w:lineRule="auto"/>
        <w:contextualSpacing/>
        <w:jc w:val="both"/>
        <w:rPr>
          <w:rFonts w:asciiTheme="minorHAnsi" w:hAnsiTheme="minorHAnsi"/>
        </w:rPr>
      </w:pPr>
    </w:p>
    <w:p w:rsidR="000049CA" w:rsidRPr="007A3869" w:rsidRDefault="000049CA" w:rsidP="007A3869">
      <w:pPr>
        <w:numPr>
          <w:ilvl w:val="0"/>
          <w:numId w:val="15"/>
        </w:numPr>
        <w:spacing w:after="0" w:line="240" w:lineRule="auto"/>
        <w:contextualSpacing/>
        <w:jc w:val="both"/>
        <w:rPr>
          <w:rFonts w:asciiTheme="minorHAnsi" w:hAnsiTheme="minorHAnsi"/>
        </w:rPr>
      </w:pPr>
      <w:r w:rsidRPr="007A3869">
        <w:rPr>
          <w:rFonts w:asciiTheme="minorHAnsi" w:hAnsiTheme="minorHAnsi" w:cs="Arial"/>
        </w:rPr>
        <w:t>Attending and contributing to research team meetings.</w:t>
      </w:r>
    </w:p>
    <w:p w:rsidR="000049CA" w:rsidRPr="007A3869" w:rsidRDefault="000049CA" w:rsidP="007A3869">
      <w:pPr>
        <w:spacing w:after="0" w:line="240" w:lineRule="auto"/>
        <w:contextualSpacing/>
        <w:jc w:val="both"/>
        <w:rPr>
          <w:rFonts w:asciiTheme="minorHAnsi" w:hAnsiTheme="minorHAnsi"/>
        </w:rPr>
      </w:pPr>
    </w:p>
    <w:p w:rsidR="000049CA" w:rsidRPr="007A3869" w:rsidRDefault="000049CA" w:rsidP="007A3869">
      <w:pPr>
        <w:numPr>
          <w:ilvl w:val="0"/>
          <w:numId w:val="15"/>
        </w:numPr>
        <w:spacing w:after="0" w:line="240" w:lineRule="auto"/>
        <w:contextualSpacing/>
        <w:jc w:val="both"/>
        <w:rPr>
          <w:rFonts w:asciiTheme="minorHAnsi" w:hAnsiTheme="minorHAnsi"/>
        </w:rPr>
      </w:pPr>
      <w:r w:rsidRPr="007A3869">
        <w:rPr>
          <w:rFonts w:asciiTheme="minorHAnsi" w:hAnsiTheme="minorHAnsi" w:cs="Arial"/>
        </w:rPr>
        <w:t>Being an active member of Department Research Committee and/or working groups associated with particular research projects within the Faculty.</w:t>
      </w:r>
    </w:p>
    <w:p w:rsidR="000049CA" w:rsidRPr="007A3869" w:rsidRDefault="000049CA" w:rsidP="007A3869">
      <w:pPr>
        <w:spacing w:after="0" w:line="240" w:lineRule="auto"/>
        <w:contextualSpacing/>
        <w:jc w:val="both"/>
        <w:rPr>
          <w:rFonts w:asciiTheme="minorHAnsi" w:hAnsiTheme="minorHAnsi"/>
        </w:rPr>
      </w:pPr>
    </w:p>
    <w:p w:rsidR="000049CA" w:rsidRPr="007A3869" w:rsidRDefault="000049CA" w:rsidP="007A3869">
      <w:pPr>
        <w:numPr>
          <w:ilvl w:val="0"/>
          <w:numId w:val="15"/>
        </w:numPr>
        <w:spacing w:after="0" w:line="240" w:lineRule="auto"/>
        <w:contextualSpacing/>
        <w:jc w:val="both"/>
        <w:rPr>
          <w:rFonts w:asciiTheme="minorHAnsi" w:hAnsiTheme="minorHAnsi"/>
        </w:rPr>
      </w:pPr>
      <w:r w:rsidRPr="007A3869">
        <w:rPr>
          <w:rFonts w:asciiTheme="minorHAnsi" w:hAnsiTheme="minorHAnsi"/>
        </w:rPr>
        <w:t>Adherence to the University’s research governance framework</w:t>
      </w:r>
    </w:p>
    <w:p w:rsidR="000049CA" w:rsidRPr="007A3869" w:rsidRDefault="000049CA" w:rsidP="007A3869">
      <w:pPr>
        <w:pStyle w:val="ListParagraph"/>
        <w:contextualSpacing/>
        <w:rPr>
          <w:rFonts w:asciiTheme="minorHAnsi" w:hAnsiTheme="minorHAnsi"/>
        </w:rPr>
      </w:pPr>
    </w:p>
    <w:p w:rsidR="000049CA" w:rsidRPr="007A3869" w:rsidRDefault="000049CA" w:rsidP="007A3869">
      <w:pPr>
        <w:numPr>
          <w:ilvl w:val="0"/>
          <w:numId w:val="15"/>
        </w:numPr>
        <w:spacing w:after="0" w:line="240" w:lineRule="auto"/>
        <w:contextualSpacing/>
        <w:jc w:val="both"/>
        <w:rPr>
          <w:rFonts w:asciiTheme="minorHAnsi" w:hAnsiTheme="minorHAnsi"/>
        </w:rPr>
      </w:pPr>
      <w:r w:rsidRPr="007A3869">
        <w:rPr>
          <w:rFonts w:asciiTheme="minorHAnsi" w:hAnsiTheme="minorHAnsi" w:cs="Arial"/>
        </w:rPr>
        <w:t>Contributing to the production of bids for research funding.</w:t>
      </w:r>
    </w:p>
    <w:p w:rsidR="000049CA" w:rsidRPr="007A3869" w:rsidRDefault="000049CA" w:rsidP="007A3869">
      <w:pPr>
        <w:spacing w:after="0" w:line="240" w:lineRule="auto"/>
        <w:contextualSpacing/>
        <w:jc w:val="both"/>
        <w:rPr>
          <w:rFonts w:asciiTheme="minorHAnsi" w:hAnsiTheme="minorHAnsi"/>
        </w:rPr>
      </w:pPr>
    </w:p>
    <w:p w:rsidR="000049CA" w:rsidRPr="007A3869" w:rsidRDefault="000049CA" w:rsidP="007A3869">
      <w:pPr>
        <w:numPr>
          <w:ilvl w:val="0"/>
          <w:numId w:val="15"/>
        </w:numPr>
        <w:spacing w:after="0" w:line="240" w:lineRule="auto"/>
        <w:contextualSpacing/>
        <w:jc w:val="both"/>
        <w:rPr>
          <w:rFonts w:asciiTheme="minorHAnsi" w:hAnsiTheme="minorHAnsi"/>
        </w:rPr>
      </w:pPr>
      <w:r w:rsidRPr="007A3869">
        <w:rPr>
          <w:rFonts w:asciiTheme="minorHAnsi" w:hAnsiTheme="minorHAnsi" w:cs="Arial"/>
        </w:rPr>
        <w:t>Provision of support for consultancy, research and evaluation activities.</w:t>
      </w:r>
    </w:p>
    <w:p w:rsidR="000049CA" w:rsidRPr="007A3869" w:rsidRDefault="000049CA" w:rsidP="007A3869">
      <w:pPr>
        <w:spacing w:after="0" w:line="240" w:lineRule="auto"/>
        <w:contextualSpacing/>
        <w:jc w:val="both"/>
        <w:rPr>
          <w:rFonts w:asciiTheme="minorHAnsi" w:hAnsiTheme="minorHAnsi"/>
          <w:b/>
        </w:rPr>
      </w:pPr>
    </w:p>
    <w:p w:rsidR="000049CA" w:rsidRPr="007A3869" w:rsidRDefault="000049CA" w:rsidP="007A3869">
      <w:pPr>
        <w:numPr>
          <w:ilvl w:val="0"/>
          <w:numId w:val="13"/>
        </w:numPr>
        <w:spacing w:after="0" w:line="240" w:lineRule="auto"/>
        <w:contextualSpacing/>
        <w:jc w:val="both"/>
        <w:rPr>
          <w:rFonts w:asciiTheme="minorHAnsi" w:hAnsiTheme="minorHAnsi"/>
          <w:b/>
        </w:rPr>
      </w:pPr>
      <w:r w:rsidRPr="007A3869">
        <w:rPr>
          <w:rFonts w:asciiTheme="minorHAnsi" w:hAnsiTheme="minorHAnsi"/>
        </w:rPr>
        <w:t xml:space="preserve">To make a positive contribution to the work of the Faculty/Department. </w:t>
      </w:r>
    </w:p>
    <w:p w:rsidR="000049CA" w:rsidRPr="007A3869" w:rsidRDefault="000049CA" w:rsidP="007A3869">
      <w:pPr>
        <w:spacing w:after="0" w:line="240" w:lineRule="auto"/>
        <w:ind w:left="567"/>
        <w:contextualSpacing/>
        <w:jc w:val="both"/>
        <w:rPr>
          <w:rFonts w:asciiTheme="minorHAnsi" w:hAnsiTheme="minorHAnsi"/>
          <w:b/>
        </w:rPr>
      </w:pPr>
    </w:p>
    <w:p w:rsidR="000049CA" w:rsidRPr="007A3869" w:rsidRDefault="000049CA" w:rsidP="007A3869">
      <w:pPr>
        <w:spacing w:after="0" w:line="240" w:lineRule="auto"/>
        <w:contextualSpacing/>
        <w:jc w:val="both"/>
        <w:rPr>
          <w:rFonts w:asciiTheme="minorHAnsi" w:hAnsiTheme="minorHAnsi"/>
          <w:b/>
        </w:rPr>
      </w:pPr>
    </w:p>
    <w:p w:rsidR="000049CA" w:rsidRPr="007A3869" w:rsidRDefault="000049CA" w:rsidP="007A3869">
      <w:pPr>
        <w:numPr>
          <w:ilvl w:val="0"/>
          <w:numId w:val="13"/>
        </w:numPr>
        <w:spacing w:after="0" w:line="240" w:lineRule="auto"/>
        <w:contextualSpacing/>
        <w:jc w:val="both"/>
        <w:rPr>
          <w:rFonts w:asciiTheme="minorHAnsi" w:hAnsiTheme="minorHAnsi"/>
          <w:b/>
        </w:rPr>
      </w:pPr>
      <w:r w:rsidRPr="007A3869">
        <w:rPr>
          <w:rFonts w:asciiTheme="minorHAnsi" w:hAnsiTheme="minorHAnsi"/>
        </w:rPr>
        <w:t>To demonstrate excellent Customer Care in dealing with all internal and external stakeholders.</w:t>
      </w:r>
    </w:p>
    <w:p w:rsidR="000049CA" w:rsidRPr="007A3869" w:rsidRDefault="000049CA" w:rsidP="007A3869">
      <w:pPr>
        <w:spacing w:after="0" w:line="240" w:lineRule="auto"/>
        <w:contextualSpacing/>
        <w:jc w:val="both"/>
        <w:rPr>
          <w:rFonts w:asciiTheme="minorHAnsi" w:hAnsiTheme="minorHAnsi"/>
          <w:b/>
        </w:rPr>
      </w:pPr>
    </w:p>
    <w:p w:rsidR="000049CA" w:rsidRPr="007A3869" w:rsidRDefault="000049CA" w:rsidP="007A3869">
      <w:pPr>
        <w:spacing w:after="0" w:line="240" w:lineRule="auto"/>
        <w:contextualSpacing/>
        <w:jc w:val="both"/>
        <w:rPr>
          <w:rFonts w:asciiTheme="minorHAnsi" w:hAnsiTheme="minorHAnsi"/>
          <w:b/>
        </w:rPr>
      </w:pPr>
    </w:p>
    <w:p w:rsidR="000049CA" w:rsidRPr="007A3869" w:rsidRDefault="000049CA" w:rsidP="007A3869">
      <w:pPr>
        <w:pStyle w:val="BodyText3"/>
        <w:spacing w:after="0"/>
        <w:contextualSpacing/>
        <w:rPr>
          <w:rFonts w:asciiTheme="minorHAnsi" w:hAnsiTheme="minorHAnsi"/>
        </w:rPr>
      </w:pPr>
      <w:r w:rsidRPr="007A3869">
        <w:rPr>
          <w:rFonts w:asciiTheme="minorHAnsi" w:hAnsiTheme="minorHAnsi"/>
        </w:rPr>
        <w:t>In addition to the above all Edge Hill staff are required to:</w:t>
      </w:r>
    </w:p>
    <w:p w:rsidR="000049CA" w:rsidRPr="007A3869" w:rsidRDefault="000049CA" w:rsidP="007A3869">
      <w:pPr>
        <w:spacing w:after="0" w:line="240" w:lineRule="auto"/>
        <w:contextualSpacing/>
        <w:jc w:val="both"/>
        <w:rPr>
          <w:rFonts w:asciiTheme="minorHAnsi" w:hAnsiTheme="minorHAnsi"/>
          <w:b/>
        </w:rPr>
      </w:pPr>
    </w:p>
    <w:p w:rsidR="000049CA" w:rsidRPr="007A3869" w:rsidRDefault="000049CA" w:rsidP="007A3869">
      <w:pPr>
        <w:numPr>
          <w:ilvl w:val="0"/>
          <w:numId w:val="14"/>
        </w:numPr>
        <w:tabs>
          <w:tab w:val="clear" w:pos="851"/>
          <w:tab w:val="num" w:pos="426"/>
        </w:tabs>
        <w:spacing w:after="0" w:line="240" w:lineRule="auto"/>
        <w:ind w:left="426" w:hanging="426"/>
        <w:contextualSpacing/>
        <w:jc w:val="both"/>
        <w:rPr>
          <w:rFonts w:asciiTheme="minorHAnsi" w:hAnsiTheme="minorHAnsi" w:cs="Arial"/>
          <w:b/>
          <w:bCs/>
          <w:szCs w:val="24"/>
        </w:rPr>
      </w:pPr>
      <w:r w:rsidRPr="007A3869">
        <w:rPr>
          <w:rFonts w:asciiTheme="minorHAnsi" w:hAnsiTheme="minorHAnsi" w:cs="Arial"/>
          <w:bCs/>
          <w:szCs w:val="24"/>
        </w:rPr>
        <w:t>Adhere to all Edge Hill’s policies and procedures, including Equality and Diversity and Health and Safety</w:t>
      </w:r>
    </w:p>
    <w:p w:rsidR="000049CA" w:rsidRPr="007A3869" w:rsidRDefault="000049CA" w:rsidP="007A3869">
      <w:pPr>
        <w:spacing w:after="0" w:line="240" w:lineRule="auto"/>
        <w:contextualSpacing/>
        <w:jc w:val="both"/>
        <w:rPr>
          <w:rFonts w:asciiTheme="minorHAnsi" w:hAnsiTheme="minorHAnsi" w:cs="Arial"/>
          <w:b/>
          <w:bCs/>
          <w:szCs w:val="24"/>
        </w:rPr>
      </w:pPr>
    </w:p>
    <w:p w:rsidR="000049CA" w:rsidRPr="007A3869" w:rsidRDefault="000049CA" w:rsidP="007A3869">
      <w:pPr>
        <w:numPr>
          <w:ilvl w:val="0"/>
          <w:numId w:val="14"/>
        </w:numPr>
        <w:tabs>
          <w:tab w:val="clear" w:pos="851"/>
          <w:tab w:val="num" w:pos="426"/>
        </w:tabs>
        <w:spacing w:after="0" w:line="240" w:lineRule="auto"/>
        <w:ind w:left="426" w:hanging="426"/>
        <w:contextualSpacing/>
        <w:jc w:val="both"/>
        <w:rPr>
          <w:rFonts w:asciiTheme="minorHAnsi" w:hAnsiTheme="minorHAnsi" w:cs="Arial"/>
          <w:b/>
          <w:bCs/>
          <w:szCs w:val="24"/>
        </w:rPr>
      </w:pPr>
      <w:r w:rsidRPr="007A3869">
        <w:rPr>
          <w:rFonts w:asciiTheme="minorHAnsi" w:hAnsiTheme="minorHAnsi" w:cs="Arial"/>
          <w:bCs/>
          <w:szCs w:val="24"/>
        </w:rPr>
        <w:t>Respect confidentiality: all confidential information should be kept in confidence and not released to unauthorised persons</w:t>
      </w:r>
    </w:p>
    <w:p w:rsidR="000049CA" w:rsidRPr="007A3869" w:rsidRDefault="000049CA" w:rsidP="007A3869">
      <w:pPr>
        <w:spacing w:after="0" w:line="240" w:lineRule="auto"/>
        <w:contextualSpacing/>
        <w:jc w:val="both"/>
        <w:rPr>
          <w:rFonts w:asciiTheme="minorHAnsi" w:hAnsiTheme="minorHAnsi" w:cs="Arial"/>
          <w:b/>
          <w:bCs/>
          <w:szCs w:val="24"/>
        </w:rPr>
      </w:pPr>
    </w:p>
    <w:p w:rsidR="000049CA" w:rsidRPr="007A3869" w:rsidRDefault="000049CA" w:rsidP="007A3869">
      <w:pPr>
        <w:numPr>
          <w:ilvl w:val="0"/>
          <w:numId w:val="14"/>
        </w:numPr>
        <w:tabs>
          <w:tab w:val="clear" w:pos="851"/>
          <w:tab w:val="num" w:pos="426"/>
        </w:tabs>
        <w:spacing w:after="0" w:line="240" w:lineRule="auto"/>
        <w:contextualSpacing/>
        <w:jc w:val="both"/>
        <w:rPr>
          <w:rFonts w:asciiTheme="minorHAnsi" w:hAnsiTheme="minorHAnsi" w:cs="Arial"/>
          <w:b/>
          <w:bCs/>
          <w:szCs w:val="24"/>
        </w:rPr>
      </w:pPr>
      <w:r w:rsidRPr="007A3869">
        <w:rPr>
          <w:rFonts w:asciiTheme="minorHAnsi" w:hAnsiTheme="minorHAnsi" w:cs="Arial"/>
          <w:bCs/>
          <w:szCs w:val="24"/>
        </w:rPr>
        <w:t>Undertake appropriate training and development as required</w:t>
      </w:r>
    </w:p>
    <w:p w:rsidR="000049CA" w:rsidRPr="007A3869" w:rsidRDefault="000049CA" w:rsidP="007A3869">
      <w:pPr>
        <w:spacing w:after="0" w:line="240" w:lineRule="auto"/>
        <w:contextualSpacing/>
        <w:jc w:val="both"/>
        <w:rPr>
          <w:rFonts w:asciiTheme="minorHAnsi" w:hAnsiTheme="minorHAnsi" w:cs="Arial"/>
          <w:b/>
          <w:bCs/>
          <w:szCs w:val="24"/>
        </w:rPr>
      </w:pPr>
    </w:p>
    <w:p w:rsidR="000049CA" w:rsidRPr="007A3869" w:rsidRDefault="000049CA" w:rsidP="007A3869">
      <w:pPr>
        <w:numPr>
          <w:ilvl w:val="0"/>
          <w:numId w:val="14"/>
        </w:numPr>
        <w:tabs>
          <w:tab w:val="clear" w:pos="851"/>
          <w:tab w:val="num" w:pos="426"/>
        </w:tabs>
        <w:spacing w:after="0" w:line="240" w:lineRule="auto"/>
        <w:ind w:left="426" w:hanging="426"/>
        <w:contextualSpacing/>
        <w:rPr>
          <w:rFonts w:asciiTheme="minorHAnsi" w:hAnsiTheme="minorHAnsi" w:cs="Arial"/>
          <w:b/>
          <w:szCs w:val="24"/>
        </w:rPr>
      </w:pPr>
      <w:r w:rsidRPr="007A3869">
        <w:rPr>
          <w:rFonts w:asciiTheme="minorHAnsi" w:hAnsiTheme="minorHAnsi" w:cs="Arial"/>
          <w:szCs w:val="24"/>
        </w:rPr>
        <w:t>Adhere to Edge Hill University’s environmental policy and guidelines and undertake tasks in a sustainable manner</w:t>
      </w:r>
    </w:p>
    <w:p w:rsidR="000049CA" w:rsidRPr="007A3869" w:rsidRDefault="000049CA" w:rsidP="007A3869">
      <w:pPr>
        <w:spacing w:after="0" w:line="240" w:lineRule="auto"/>
        <w:ind w:left="851"/>
        <w:contextualSpacing/>
        <w:jc w:val="both"/>
        <w:rPr>
          <w:rFonts w:asciiTheme="minorHAnsi" w:hAnsiTheme="minorHAnsi"/>
          <w:b/>
        </w:rPr>
      </w:pPr>
    </w:p>
    <w:p w:rsidR="000049CA" w:rsidRPr="007A3869" w:rsidRDefault="000049CA" w:rsidP="007A3869">
      <w:pPr>
        <w:pStyle w:val="Heading1"/>
        <w:contextualSpacing/>
        <w:jc w:val="both"/>
        <w:rPr>
          <w:rFonts w:asciiTheme="minorHAnsi" w:hAnsiTheme="minorHAnsi"/>
          <w:sz w:val="24"/>
        </w:rPr>
      </w:pPr>
    </w:p>
    <w:p w:rsidR="000049CA" w:rsidRPr="007A3869" w:rsidRDefault="000049CA" w:rsidP="007A3869">
      <w:pPr>
        <w:pStyle w:val="Heading1"/>
        <w:ind w:left="851" w:hanging="131"/>
        <w:contextualSpacing/>
        <w:jc w:val="both"/>
        <w:rPr>
          <w:rFonts w:asciiTheme="minorHAnsi" w:hAnsiTheme="minorHAnsi"/>
          <w:b w:val="0"/>
          <w:bCs/>
          <w:sz w:val="24"/>
        </w:rPr>
      </w:pPr>
      <w:r w:rsidRPr="007A3869">
        <w:rPr>
          <w:rFonts w:asciiTheme="minorHAnsi" w:hAnsiTheme="minorHAnsi"/>
          <w:sz w:val="24"/>
        </w:rPr>
        <w:t>Salary:</w:t>
      </w:r>
      <w:r w:rsidRPr="007A3869">
        <w:rPr>
          <w:rFonts w:asciiTheme="minorHAnsi" w:hAnsiTheme="minorHAnsi"/>
          <w:sz w:val="24"/>
        </w:rPr>
        <w:tab/>
      </w:r>
      <w:r w:rsidRPr="007A3869">
        <w:rPr>
          <w:rFonts w:asciiTheme="minorHAnsi" w:hAnsiTheme="minorHAnsi"/>
          <w:b w:val="0"/>
          <w:sz w:val="24"/>
        </w:rPr>
        <w:t>Grade 5, points 19-</w:t>
      </w:r>
      <w:r w:rsidRPr="007A3869">
        <w:rPr>
          <w:rFonts w:asciiTheme="minorHAnsi" w:hAnsiTheme="minorHAnsi"/>
          <w:b w:val="0"/>
          <w:bCs/>
          <w:sz w:val="24"/>
        </w:rPr>
        <w:t>22</w:t>
      </w:r>
    </w:p>
    <w:p w:rsidR="000049CA" w:rsidRPr="007A3869" w:rsidRDefault="000049CA" w:rsidP="007A3869">
      <w:pPr>
        <w:spacing w:after="0" w:line="240" w:lineRule="auto"/>
        <w:contextualSpacing/>
        <w:rPr>
          <w:rFonts w:asciiTheme="minorHAnsi" w:hAnsiTheme="minorHAnsi"/>
          <w:b/>
        </w:rPr>
      </w:pPr>
      <w:r w:rsidRPr="007A3869">
        <w:rPr>
          <w:rFonts w:asciiTheme="minorHAnsi" w:hAnsiTheme="minorHAnsi"/>
        </w:rPr>
        <w:tab/>
      </w:r>
      <w:r w:rsidRPr="007A3869">
        <w:rPr>
          <w:rFonts w:asciiTheme="minorHAnsi" w:hAnsiTheme="minorHAnsi"/>
        </w:rPr>
        <w:tab/>
      </w:r>
      <w:r w:rsidRPr="007A3869">
        <w:rPr>
          <w:rFonts w:asciiTheme="minorHAnsi" w:hAnsiTheme="minorHAnsi"/>
        </w:rPr>
        <w:tab/>
        <w:t>£XXXXX - £XXXXX per annum pro rata</w:t>
      </w:r>
    </w:p>
    <w:p w:rsidR="000049CA" w:rsidRPr="007A3869" w:rsidRDefault="000049CA" w:rsidP="007A3869">
      <w:pPr>
        <w:pStyle w:val="Heading1"/>
        <w:ind w:left="851" w:hanging="851"/>
        <w:contextualSpacing/>
        <w:jc w:val="both"/>
        <w:rPr>
          <w:rFonts w:asciiTheme="minorHAnsi" w:hAnsiTheme="minorHAnsi"/>
          <w:b w:val="0"/>
          <w:sz w:val="24"/>
        </w:rPr>
      </w:pPr>
      <w:r w:rsidRPr="007A3869">
        <w:rPr>
          <w:rFonts w:asciiTheme="minorHAnsi" w:hAnsiTheme="minorHAnsi"/>
          <w:sz w:val="24"/>
        </w:rPr>
        <w:tab/>
      </w:r>
    </w:p>
    <w:p w:rsidR="000049CA" w:rsidRPr="007A3869" w:rsidRDefault="000049CA" w:rsidP="007A3869">
      <w:pPr>
        <w:pStyle w:val="BodyText3"/>
        <w:spacing w:after="0"/>
        <w:ind w:firstLine="720"/>
        <w:contextualSpacing/>
        <w:rPr>
          <w:rFonts w:asciiTheme="minorHAnsi" w:hAnsiTheme="minorHAnsi"/>
          <w:b/>
        </w:rPr>
      </w:pPr>
      <w:r w:rsidRPr="007A3869">
        <w:rPr>
          <w:rFonts w:asciiTheme="minorHAnsi" w:hAnsiTheme="minorHAnsi"/>
        </w:rPr>
        <w:t>Hours :</w:t>
      </w:r>
      <w:r w:rsidRPr="007A3869">
        <w:rPr>
          <w:rFonts w:asciiTheme="minorHAnsi" w:hAnsiTheme="minorHAnsi"/>
        </w:rPr>
        <w:tab/>
      </w:r>
    </w:p>
    <w:p w:rsidR="000049CA" w:rsidRPr="007A3869" w:rsidRDefault="000049CA" w:rsidP="007A3869">
      <w:pPr>
        <w:pStyle w:val="BodyText3"/>
        <w:spacing w:after="0"/>
        <w:contextualSpacing/>
        <w:rPr>
          <w:rFonts w:asciiTheme="minorHAnsi" w:hAnsiTheme="minorHAnsi"/>
          <w:b/>
        </w:rPr>
      </w:pPr>
    </w:p>
    <w:p w:rsidR="00A10C65" w:rsidRPr="007A3869" w:rsidRDefault="000049CA" w:rsidP="007A3869">
      <w:pPr>
        <w:spacing w:after="0" w:line="240" w:lineRule="auto"/>
        <w:contextualSpacing/>
        <w:jc w:val="both"/>
        <w:rPr>
          <w:rFonts w:asciiTheme="minorHAnsi" w:hAnsiTheme="minorHAnsi"/>
        </w:rPr>
      </w:pPr>
      <w:r w:rsidRPr="007A3869">
        <w:rPr>
          <w:rFonts w:asciiTheme="minorHAnsi" w:hAnsiTheme="minorHAnsi"/>
        </w:rPr>
        <w:t>It is expected that the postholder will work flexibly according to the on-going demands of the job.</w:t>
      </w:r>
    </w:p>
    <w:p w:rsidR="00A10C65" w:rsidRPr="007A3869" w:rsidRDefault="00A10C65" w:rsidP="007A3869">
      <w:pPr>
        <w:spacing w:after="0" w:line="240" w:lineRule="auto"/>
        <w:contextualSpacing/>
        <w:rPr>
          <w:rFonts w:asciiTheme="minorHAnsi" w:hAnsiTheme="minorHAnsi"/>
        </w:rPr>
      </w:pPr>
      <w:r w:rsidRPr="007A3869">
        <w:rPr>
          <w:rFonts w:asciiTheme="minorHAnsi" w:hAnsiTheme="minorHAnsi"/>
        </w:rPr>
        <w:br w:type="page"/>
      </w:r>
    </w:p>
    <w:p w:rsidR="00A10C65" w:rsidRPr="007A3869" w:rsidRDefault="00A10C65" w:rsidP="007A3869">
      <w:pPr>
        <w:pStyle w:val="Heading3"/>
        <w:contextualSpacing/>
        <w:jc w:val="both"/>
        <w:rPr>
          <w:rFonts w:asciiTheme="minorHAnsi" w:hAnsiTheme="minorHAnsi"/>
        </w:rPr>
      </w:pPr>
      <w:r w:rsidRPr="007A3869">
        <w:rPr>
          <w:rFonts w:asciiTheme="minorHAnsi" w:hAnsiTheme="minorHAnsi"/>
        </w:rPr>
        <w:t xml:space="preserve">PERSON SPECIFICATION </w:t>
      </w:r>
    </w:p>
    <w:p w:rsidR="00A10C65" w:rsidRPr="007A3869" w:rsidRDefault="00A10C65" w:rsidP="007A3869">
      <w:pPr>
        <w:spacing w:after="0" w:line="240" w:lineRule="auto"/>
        <w:contextualSpacing/>
        <w:jc w:val="both"/>
        <w:rPr>
          <w:rFonts w:asciiTheme="minorHAnsi" w:hAnsiTheme="minorHAnsi"/>
          <w:b/>
        </w:rPr>
      </w:pPr>
    </w:p>
    <w:p w:rsidR="00A10C65" w:rsidRPr="007A3869" w:rsidRDefault="00A10C65" w:rsidP="007A3869">
      <w:pPr>
        <w:pStyle w:val="Heading2"/>
        <w:contextualSpacing/>
        <w:jc w:val="both"/>
        <w:rPr>
          <w:rFonts w:asciiTheme="minorHAnsi" w:hAnsiTheme="minorHAnsi"/>
          <w:sz w:val="28"/>
          <w:szCs w:val="28"/>
        </w:rPr>
      </w:pPr>
      <w:r w:rsidRPr="007A3869">
        <w:rPr>
          <w:rFonts w:asciiTheme="minorHAnsi" w:hAnsiTheme="minorHAnsi"/>
          <w:sz w:val="28"/>
          <w:szCs w:val="28"/>
        </w:rPr>
        <w:t>Research Assistant</w:t>
      </w:r>
    </w:p>
    <w:p w:rsidR="00A10C65" w:rsidRPr="007A3869" w:rsidRDefault="00A10C65" w:rsidP="007A3869">
      <w:pPr>
        <w:pStyle w:val="BodyTextIndent3"/>
        <w:spacing w:after="0" w:line="240" w:lineRule="auto"/>
        <w:contextualSpacing/>
        <w:rPr>
          <w:rFonts w:asciiTheme="minorHAnsi" w:hAnsiTheme="minorHAnsi"/>
          <w:b/>
        </w:rPr>
      </w:pPr>
    </w:p>
    <w:p w:rsidR="00A10C65" w:rsidRPr="007A3869" w:rsidRDefault="00A10C65" w:rsidP="007A3869">
      <w:pPr>
        <w:pStyle w:val="BodyTextIndent3"/>
        <w:spacing w:after="0" w:line="240" w:lineRule="auto"/>
        <w:ind w:left="1440" w:hanging="1440"/>
        <w:contextualSpacing/>
        <w:rPr>
          <w:rFonts w:asciiTheme="minorHAnsi" w:hAnsiTheme="minorHAnsi"/>
          <w:b/>
        </w:rPr>
      </w:pPr>
      <w:r w:rsidRPr="007A3869">
        <w:rPr>
          <w:rFonts w:asciiTheme="minorHAnsi" w:hAnsiTheme="minorHAnsi"/>
          <w:b/>
        </w:rPr>
        <w:t>CRITERIA</w:t>
      </w:r>
    </w:p>
    <w:p w:rsidR="00A10C65" w:rsidRPr="007A3869" w:rsidRDefault="00A10C65" w:rsidP="007A3869">
      <w:pPr>
        <w:pStyle w:val="BodyTextIndent3"/>
        <w:spacing w:after="0" w:line="240" w:lineRule="auto"/>
        <w:contextualSpacing/>
        <w:rPr>
          <w:rFonts w:asciiTheme="minorHAnsi" w:hAnsiTheme="minorHAnsi"/>
        </w:rPr>
      </w:pPr>
      <w:r w:rsidRPr="007A3869">
        <w:rPr>
          <w:rFonts w:asciiTheme="minorHAnsi" w:hAnsiTheme="minorHAnsi" w:cs="Arial"/>
          <w:b/>
          <w:bCs/>
        </w:rPr>
        <w:t>Applicants should provide evidence of their ability to meet the following criteria</w:t>
      </w:r>
      <w:r w:rsidRPr="007A3869">
        <w:rPr>
          <w:rFonts w:asciiTheme="minorHAnsi" w:hAnsiTheme="minorHAnsi"/>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276"/>
        <w:gridCol w:w="1417"/>
      </w:tblGrid>
      <w:tr w:rsidR="00A10C65" w:rsidRPr="007A3869" w:rsidTr="00E16F3D">
        <w:trPr>
          <w:trHeight w:val="340"/>
        </w:trPr>
        <w:tc>
          <w:tcPr>
            <w:tcW w:w="7054" w:type="dxa"/>
          </w:tcPr>
          <w:p w:rsidR="00A10C65" w:rsidRPr="007A3869" w:rsidRDefault="00A10C65" w:rsidP="007A3869">
            <w:pPr>
              <w:spacing w:after="0" w:line="240" w:lineRule="auto"/>
              <w:contextualSpacing/>
              <w:jc w:val="both"/>
              <w:rPr>
                <w:rFonts w:asciiTheme="minorHAnsi" w:hAnsiTheme="minorHAnsi"/>
                <w:b/>
                <w:szCs w:val="24"/>
              </w:rPr>
            </w:pPr>
          </w:p>
        </w:tc>
        <w:tc>
          <w:tcPr>
            <w:tcW w:w="1276" w:type="dxa"/>
          </w:tcPr>
          <w:p w:rsidR="00A10C65" w:rsidRPr="007A3869" w:rsidRDefault="00A10C65" w:rsidP="007A3869">
            <w:pPr>
              <w:spacing w:after="0" w:line="240" w:lineRule="auto"/>
              <w:contextualSpacing/>
              <w:jc w:val="both"/>
              <w:rPr>
                <w:rFonts w:asciiTheme="minorHAnsi" w:hAnsiTheme="minorHAnsi"/>
                <w:szCs w:val="24"/>
              </w:rPr>
            </w:pPr>
            <w:r w:rsidRPr="007A3869">
              <w:rPr>
                <w:rFonts w:asciiTheme="minorHAnsi" w:hAnsiTheme="minorHAnsi"/>
                <w:szCs w:val="24"/>
              </w:rPr>
              <w:t>Essential</w:t>
            </w:r>
          </w:p>
        </w:tc>
        <w:tc>
          <w:tcPr>
            <w:tcW w:w="1417" w:type="dxa"/>
          </w:tcPr>
          <w:p w:rsidR="00A10C65" w:rsidRPr="007A3869" w:rsidRDefault="00A10C65" w:rsidP="007A3869">
            <w:pPr>
              <w:spacing w:after="0" w:line="240" w:lineRule="auto"/>
              <w:contextualSpacing/>
              <w:jc w:val="both"/>
              <w:rPr>
                <w:rFonts w:asciiTheme="minorHAnsi" w:hAnsiTheme="minorHAnsi"/>
                <w:szCs w:val="24"/>
              </w:rPr>
            </w:pPr>
            <w:r w:rsidRPr="007A3869">
              <w:rPr>
                <w:rFonts w:asciiTheme="minorHAnsi" w:hAnsiTheme="minorHAnsi"/>
                <w:szCs w:val="24"/>
              </w:rPr>
              <w:t>Desirable</w:t>
            </w:r>
          </w:p>
        </w:tc>
      </w:tr>
      <w:tr w:rsidR="00A10C65" w:rsidRPr="007A3869" w:rsidTr="00E16F3D">
        <w:trPr>
          <w:trHeight w:val="340"/>
        </w:trPr>
        <w:tc>
          <w:tcPr>
            <w:tcW w:w="7054" w:type="dxa"/>
          </w:tcPr>
          <w:p w:rsidR="00A10C65" w:rsidRPr="007A3869" w:rsidRDefault="00A10C65" w:rsidP="007A3869">
            <w:pPr>
              <w:pStyle w:val="Heading5"/>
              <w:contextualSpacing/>
              <w:rPr>
                <w:rFonts w:asciiTheme="minorHAnsi" w:hAnsiTheme="minorHAnsi"/>
                <w:sz w:val="24"/>
                <w:szCs w:val="24"/>
              </w:rPr>
            </w:pPr>
            <w:r w:rsidRPr="007A3869">
              <w:rPr>
                <w:rFonts w:asciiTheme="minorHAnsi" w:hAnsiTheme="minorHAnsi"/>
                <w:sz w:val="24"/>
                <w:szCs w:val="24"/>
              </w:rPr>
              <w:t>Qualifications</w:t>
            </w:r>
          </w:p>
        </w:tc>
        <w:tc>
          <w:tcPr>
            <w:tcW w:w="1276" w:type="dxa"/>
          </w:tcPr>
          <w:p w:rsidR="00A10C65" w:rsidRPr="007A3869" w:rsidRDefault="00A10C65" w:rsidP="007A3869">
            <w:pPr>
              <w:spacing w:after="0" w:line="240" w:lineRule="auto"/>
              <w:contextualSpacing/>
              <w:jc w:val="both"/>
              <w:rPr>
                <w:rFonts w:asciiTheme="minorHAnsi" w:hAnsiTheme="minorHAnsi"/>
                <w:b/>
                <w:szCs w:val="24"/>
              </w:rPr>
            </w:pPr>
          </w:p>
        </w:tc>
        <w:tc>
          <w:tcPr>
            <w:tcW w:w="1417" w:type="dxa"/>
          </w:tcPr>
          <w:p w:rsidR="00A10C65" w:rsidRPr="007A3869" w:rsidRDefault="00A10C65" w:rsidP="007A3869">
            <w:pPr>
              <w:spacing w:after="0" w:line="240" w:lineRule="auto"/>
              <w:contextualSpacing/>
              <w:jc w:val="both"/>
              <w:rPr>
                <w:rFonts w:asciiTheme="minorHAnsi" w:hAnsiTheme="minorHAnsi"/>
                <w:b/>
                <w:szCs w:val="24"/>
              </w:rPr>
            </w:pPr>
          </w:p>
        </w:tc>
      </w:tr>
      <w:tr w:rsidR="00A10C65" w:rsidRPr="007A3869" w:rsidTr="00E16F3D">
        <w:trPr>
          <w:trHeight w:val="340"/>
        </w:trPr>
        <w:tc>
          <w:tcPr>
            <w:tcW w:w="7054" w:type="dxa"/>
          </w:tcPr>
          <w:p w:rsidR="00A10C65" w:rsidRPr="007A3869" w:rsidRDefault="00A10C65" w:rsidP="007A3869">
            <w:pPr>
              <w:spacing w:after="0" w:line="240" w:lineRule="auto"/>
              <w:contextualSpacing/>
              <w:jc w:val="both"/>
              <w:rPr>
                <w:rFonts w:asciiTheme="minorHAnsi" w:hAnsiTheme="minorHAnsi"/>
                <w:b/>
                <w:szCs w:val="24"/>
              </w:rPr>
            </w:pPr>
            <w:r w:rsidRPr="007A3869">
              <w:rPr>
                <w:rFonts w:asciiTheme="minorHAnsi" w:hAnsiTheme="minorHAnsi"/>
                <w:szCs w:val="24"/>
              </w:rPr>
              <w:t>Educated to degree standard in relevant subject area</w:t>
            </w:r>
          </w:p>
        </w:tc>
        <w:tc>
          <w:tcPr>
            <w:tcW w:w="1276" w:type="dxa"/>
          </w:tcPr>
          <w:p w:rsidR="00A10C65" w:rsidRPr="007A3869" w:rsidRDefault="00A10C65" w:rsidP="007A3869">
            <w:pPr>
              <w:spacing w:after="0" w:line="240" w:lineRule="auto"/>
              <w:contextualSpacing/>
              <w:jc w:val="both"/>
              <w:rPr>
                <w:rFonts w:asciiTheme="minorHAnsi" w:hAnsiTheme="minorHAnsi"/>
                <w:b/>
                <w:szCs w:val="24"/>
              </w:rPr>
            </w:pPr>
            <w:r w:rsidRPr="007A3869">
              <w:rPr>
                <w:rFonts w:asciiTheme="minorHAnsi" w:hAnsiTheme="minorHAnsi"/>
                <w:szCs w:val="24"/>
              </w:rPr>
              <w:t>*</w:t>
            </w:r>
          </w:p>
        </w:tc>
        <w:tc>
          <w:tcPr>
            <w:tcW w:w="1417" w:type="dxa"/>
          </w:tcPr>
          <w:p w:rsidR="00A10C65" w:rsidRPr="007A3869" w:rsidRDefault="00A10C65" w:rsidP="007A3869">
            <w:pPr>
              <w:spacing w:after="0" w:line="240" w:lineRule="auto"/>
              <w:contextualSpacing/>
              <w:jc w:val="both"/>
              <w:rPr>
                <w:rFonts w:asciiTheme="minorHAnsi" w:hAnsiTheme="minorHAnsi"/>
                <w:b/>
                <w:szCs w:val="24"/>
              </w:rPr>
            </w:pPr>
          </w:p>
        </w:tc>
      </w:tr>
      <w:tr w:rsidR="00A10C65" w:rsidRPr="007A3869" w:rsidTr="00E16F3D">
        <w:trPr>
          <w:trHeight w:val="340"/>
        </w:trPr>
        <w:tc>
          <w:tcPr>
            <w:tcW w:w="7054" w:type="dxa"/>
          </w:tcPr>
          <w:p w:rsidR="00A10C65" w:rsidRPr="007A3869" w:rsidRDefault="00A10C65" w:rsidP="007A3869">
            <w:pPr>
              <w:spacing w:after="0" w:line="240" w:lineRule="auto"/>
              <w:contextualSpacing/>
              <w:jc w:val="both"/>
              <w:rPr>
                <w:rFonts w:asciiTheme="minorHAnsi" w:hAnsiTheme="minorHAnsi"/>
                <w:b/>
                <w:szCs w:val="24"/>
              </w:rPr>
            </w:pPr>
            <w:r w:rsidRPr="007A3869">
              <w:rPr>
                <w:rFonts w:asciiTheme="minorHAnsi" w:hAnsiTheme="minorHAnsi"/>
                <w:szCs w:val="24"/>
              </w:rPr>
              <w:t>Postgraduate qualification</w:t>
            </w:r>
          </w:p>
        </w:tc>
        <w:tc>
          <w:tcPr>
            <w:tcW w:w="1276" w:type="dxa"/>
          </w:tcPr>
          <w:p w:rsidR="00A10C65" w:rsidRPr="007A3869" w:rsidRDefault="00A10C65" w:rsidP="007A3869">
            <w:pPr>
              <w:spacing w:after="0" w:line="240" w:lineRule="auto"/>
              <w:contextualSpacing/>
              <w:jc w:val="both"/>
              <w:rPr>
                <w:rFonts w:asciiTheme="minorHAnsi" w:hAnsiTheme="minorHAnsi"/>
                <w:b/>
                <w:szCs w:val="24"/>
              </w:rPr>
            </w:pPr>
          </w:p>
        </w:tc>
        <w:tc>
          <w:tcPr>
            <w:tcW w:w="1417" w:type="dxa"/>
          </w:tcPr>
          <w:p w:rsidR="00A10C65" w:rsidRPr="007A3869" w:rsidRDefault="00A10C65" w:rsidP="007A3869">
            <w:pPr>
              <w:spacing w:after="0" w:line="240" w:lineRule="auto"/>
              <w:contextualSpacing/>
              <w:jc w:val="both"/>
              <w:rPr>
                <w:rFonts w:asciiTheme="minorHAnsi" w:hAnsiTheme="minorHAnsi"/>
                <w:b/>
                <w:szCs w:val="24"/>
              </w:rPr>
            </w:pPr>
            <w:r w:rsidRPr="007A3869">
              <w:rPr>
                <w:rFonts w:asciiTheme="minorHAnsi" w:hAnsiTheme="minorHAnsi"/>
                <w:szCs w:val="24"/>
              </w:rPr>
              <w:t>*</w:t>
            </w:r>
          </w:p>
        </w:tc>
      </w:tr>
      <w:tr w:rsidR="00A10C65" w:rsidRPr="007A3869" w:rsidTr="00E16F3D">
        <w:trPr>
          <w:trHeight w:val="340"/>
        </w:trPr>
        <w:tc>
          <w:tcPr>
            <w:tcW w:w="7054" w:type="dxa"/>
          </w:tcPr>
          <w:p w:rsidR="00A10C65" w:rsidRPr="007A3869" w:rsidRDefault="00A10C65" w:rsidP="007A3869">
            <w:pPr>
              <w:pStyle w:val="Heading1"/>
              <w:contextualSpacing/>
              <w:jc w:val="both"/>
              <w:rPr>
                <w:rFonts w:asciiTheme="minorHAnsi" w:hAnsiTheme="minorHAnsi"/>
                <w:sz w:val="24"/>
                <w:szCs w:val="24"/>
              </w:rPr>
            </w:pPr>
            <w:r w:rsidRPr="007A3869">
              <w:rPr>
                <w:rFonts w:asciiTheme="minorHAnsi" w:hAnsiTheme="minorHAnsi"/>
                <w:sz w:val="24"/>
                <w:szCs w:val="24"/>
              </w:rPr>
              <w:t>Experience and Knowledge</w:t>
            </w:r>
          </w:p>
        </w:tc>
        <w:tc>
          <w:tcPr>
            <w:tcW w:w="1276" w:type="dxa"/>
          </w:tcPr>
          <w:p w:rsidR="00A10C65" w:rsidRPr="007A3869" w:rsidRDefault="00A10C65" w:rsidP="007A3869">
            <w:pPr>
              <w:spacing w:after="0" w:line="240" w:lineRule="auto"/>
              <w:contextualSpacing/>
              <w:jc w:val="both"/>
              <w:rPr>
                <w:rFonts w:asciiTheme="minorHAnsi" w:hAnsiTheme="minorHAnsi"/>
                <w:b/>
                <w:szCs w:val="24"/>
              </w:rPr>
            </w:pPr>
          </w:p>
        </w:tc>
        <w:tc>
          <w:tcPr>
            <w:tcW w:w="1417" w:type="dxa"/>
          </w:tcPr>
          <w:p w:rsidR="00A10C65" w:rsidRPr="007A3869" w:rsidRDefault="00A10C65" w:rsidP="007A3869">
            <w:pPr>
              <w:spacing w:after="0" w:line="240" w:lineRule="auto"/>
              <w:contextualSpacing/>
              <w:jc w:val="both"/>
              <w:rPr>
                <w:rFonts w:asciiTheme="minorHAnsi" w:hAnsiTheme="minorHAnsi"/>
                <w:b/>
                <w:szCs w:val="24"/>
              </w:rPr>
            </w:pPr>
          </w:p>
        </w:tc>
      </w:tr>
      <w:tr w:rsidR="00A10C65" w:rsidRPr="007A3869" w:rsidTr="00E16F3D">
        <w:trPr>
          <w:trHeight w:val="340"/>
        </w:trPr>
        <w:tc>
          <w:tcPr>
            <w:tcW w:w="7054" w:type="dxa"/>
          </w:tcPr>
          <w:p w:rsidR="00A10C65" w:rsidRPr="007A3869" w:rsidRDefault="00A10C65" w:rsidP="007A3869">
            <w:pPr>
              <w:spacing w:after="0" w:line="240" w:lineRule="auto"/>
              <w:contextualSpacing/>
              <w:jc w:val="both"/>
              <w:rPr>
                <w:rFonts w:asciiTheme="minorHAnsi" w:hAnsiTheme="minorHAnsi"/>
                <w:b/>
                <w:szCs w:val="24"/>
              </w:rPr>
            </w:pPr>
            <w:r w:rsidRPr="007A3869">
              <w:rPr>
                <w:rFonts w:asciiTheme="minorHAnsi" w:hAnsiTheme="minorHAnsi"/>
                <w:szCs w:val="24"/>
              </w:rPr>
              <w:t>Experience of carrying out comprehensive literature reviews</w:t>
            </w:r>
          </w:p>
        </w:tc>
        <w:tc>
          <w:tcPr>
            <w:tcW w:w="1276" w:type="dxa"/>
          </w:tcPr>
          <w:p w:rsidR="00A10C65" w:rsidRPr="007A3869" w:rsidRDefault="00A10C65" w:rsidP="007A3869">
            <w:pPr>
              <w:spacing w:after="0" w:line="240" w:lineRule="auto"/>
              <w:contextualSpacing/>
              <w:jc w:val="both"/>
              <w:rPr>
                <w:rFonts w:asciiTheme="minorHAnsi" w:hAnsiTheme="minorHAnsi"/>
                <w:b/>
                <w:szCs w:val="24"/>
              </w:rPr>
            </w:pPr>
            <w:r w:rsidRPr="007A3869">
              <w:rPr>
                <w:rFonts w:asciiTheme="minorHAnsi" w:hAnsiTheme="minorHAnsi"/>
                <w:szCs w:val="24"/>
              </w:rPr>
              <w:t>*</w:t>
            </w:r>
          </w:p>
        </w:tc>
        <w:tc>
          <w:tcPr>
            <w:tcW w:w="1417" w:type="dxa"/>
          </w:tcPr>
          <w:p w:rsidR="00A10C65" w:rsidRPr="007A3869" w:rsidRDefault="00A10C65" w:rsidP="007A3869">
            <w:pPr>
              <w:spacing w:after="0" w:line="240" w:lineRule="auto"/>
              <w:contextualSpacing/>
              <w:jc w:val="both"/>
              <w:rPr>
                <w:rFonts w:asciiTheme="minorHAnsi" w:hAnsiTheme="minorHAnsi"/>
                <w:b/>
                <w:szCs w:val="24"/>
              </w:rPr>
            </w:pPr>
          </w:p>
        </w:tc>
      </w:tr>
      <w:tr w:rsidR="00A10C65" w:rsidRPr="007A3869" w:rsidTr="00E16F3D">
        <w:trPr>
          <w:trHeight w:val="340"/>
        </w:trPr>
        <w:tc>
          <w:tcPr>
            <w:tcW w:w="7054" w:type="dxa"/>
          </w:tcPr>
          <w:p w:rsidR="00A10C65" w:rsidRPr="007A3869" w:rsidRDefault="00A10C65" w:rsidP="007A3869">
            <w:pPr>
              <w:spacing w:after="0" w:line="240" w:lineRule="auto"/>
              <w:contextualSpacing/>
              <w:jc w:val="both"/>
              <w:rPr>
                <w:rFonts w:asciiTheme="minorHAnsi" w:hAnsiTheme="minorHAnsi"/>
                <w:b/>
                <w:szCs w:val="24"/>
              </w:rPr>
            </w:pPr>
            <w:r w:rsidRPr="007A3869">
              <w:rPr>
                <w:rFonts w:asciiTheme="minorHAnsi" w:hAnsiTheme="minorHAnsi"/>
                <w:szCs w:val="24"/>
              </w:rPr>
              <w:t xml:space="preserve">Experience of development of research design and data collection using identified methods </w:t>
            </w:r>
          </w:p>
        </w:tc>
        <w:tc>
          <w:tcPr>
            <w:tcW w:w="1276" w:type="dxa"/>
          </w:tcPr>
          <w:p w:rsidR="00A10C65" w:rsidRPr="007A3869" w:rsidRDefault="00A10C65" w:rsidP="007A3869">
            <w:pPr>
              <w:spacing w:after="0" w:line="240" w:lineRule="auto"/>
              <w:contextualSpacing/>
              <w:jc w:val="both"/>
              <w:rPr>
                <w:rFonts w:asciiTheme="minorHAnsi" w:hAnsiTheme="minorHAnsi"/>
                <w:b/>
                <w:szCs w:val="24"/>
              </w:rPr>
            </w:pPr>
            <w:r w:rsidRPr="007A3869">
              <w:rPr>
                <w:rFonts w:asciiTheme="minorHAnsi" w:hAnsiTheme="minorHAnsi"/>
                <w:szCs w:val="24"/>
              </w:rPr>
              <w:t>*</w:t>
            </w:r>
          </w:p>
        </w:tc>
        <w:tc>
          <w:tcPr>
            <w:tcW w:w="1417" w:type="dxa"/>
          </w:tcPr>
          <w:p w:rsidR="00A10C65" w:rsidRPr="007A3869" w:rsidRDefault="00A10C65" w:rsidP="007A3869">
            <w:pPr>
              <w:spacing w:after="0" w:line="240" w:lineRule="auto"/>
              <w:contextualSpacing/>
              <w:jc w:val="both"/>
              <w:rPr>
                <w:rFonts w:asciiTheme="minorHAnsi" w:hAnsiTheme="minorHAnsi"/>
                <w:b/>
                <w:szCs w:val="24"/>
              </w:rPr>
            </w:pPr>
          </w:p>
        </w:tc>
      </w:tr>
      <w:tr w:rsidR="00A10C65" w:rsidRPr="007A3869" w:rsidTr="00E16F3D">
        <w:trPr>
          <w:trHeight w:val="340"/>
        </w:trPr>
        <w:tc>
          <w:tcPr>
            <w:tcW w:w="7054" w:type="dxa"/>
          </w:tcPr>
          <w:p w:rsidR="00A10C65" w:rsidRPr="007A3869" w:rsidRDefault="00A10C65" w:rsidP="007A3869">
            <w:pPr>
              <w:spacing w:after="0" w:line="240" w:lineRule="auto"/>
              <w:contextualSpacing/>
              <w:jc w:val="both"/>
              <w:rPr>
                <w:rFonts w:asciiTheme="minorHAnsi" w:hAnsiTheme="minorHAnsi"/>
                <w:b/>
                <w:szCs w:val="24"/>
              </w:rPr>
            </w:pPr>
            <w:r w:rsidRPr="007A3869">
              <w:rPr>
                <w:rFonts w:asciiTheme="minorHAnsi" w:hAnsiTheme="minorHAnsi"/>
                <w:szCs w:val="24"/>
              </w:rPr>
              <w:t>Experience of high-quality report writing</w:t>
            </w:r>
          </w:p>
        </w:tc>
        <w:tc>
          <w:tcPr>
            <w:tcW w:w="1276" w:type="dxa"/>
          </w:tcPr>
          <w:p w:rsidR="00A10C65" w:rsidRPr="007A3869" w:rsidRDefault="00A10C65" w:rsidP="007A3869">
            <w:pPr>
              <w:spacing w:after="0" w:line="240" w:lineRule="auto"/>
              <w:contextualSpacing/>
              <w:jc w:val="both"/>
              <w:rPr>
                <w:rFonts w:asciiTheme="minorHAnsi" w:hAnsiTheme="minorHAnsi"/>
                <w:b/>
                <w:szCs w:val="24"/>
              </w:rPr>
            </w:pPr>
            <w:r w:rsidRPr="007A3869">
              <w:rPr>
                <w:rFonts w:asciiTheme="minorHAnsi" w:hAnsiTheme="minorHAnsi"/>
                <w:szCs w:val="24"/>
              </w:rPr>
              <w:t>*</w:t>
            </w:r>
          </w:p>
        </w:tc>
        <w:tc>
          <w:tcPr>
            <w:tcW w:w="1417" w:type="dxa"/>
          </w:tcPr>
          <w:p w:rsidR="00A10C65" w:rsidRPr="007A3869" w:rsidRDefault="00A10C65" w:rsidP="007A3869">
            <w:pPr>
              <w:spacing w:after="0" w:line="240" w:lineRule="auto"/>
              <w:contextualSpacing/>
              <w:jc w:val="both"/>
              <w:rPr>
                <w:rFonts w:asciiTheme="minorHAnsi" w:hAnsiTheme="minorHAnsi"/>
                <w:b/>
                <w:szCs w:val="24"/>
              </w:rPr>
            </w:pPr>
          </w:p>
        </w:tc>
      </w:tr>
      <w:tr w:rsidR="00A10C65" w:rsidRPr="007A3869" w:rsidTr="00E16F3D">
        <w:trPr>
          <w:trHeight w:val="340"/>
        </w:trPr>
        <w:tc>
          <w:tcPr>
            <w:tcW w:w="7054" w:type="dxa"/>
          </w:tcPr>
          <w:p w:rsidR="00A10C65" w:rsidRPr="007A3869" w:rsidRDefault="00A10C65" w:rsidP="007A3869">
            <w:pPr>
              <w:spacing w:after="0" w:line="240" w:lineRule="auto"/>
              <w:contextualSpacing/>
              <w:jc w:val="both"/>
              <w:rPr>
                <w:rFonts w:asciiTheme="minorHAnsi" w:hAnsiTheme="minorHAnsi"/>
                <w:b/>
                <w:szCs w:val="24"/>
              </w:rPr>
            </w:pPr>
            <w:r w:rsidRPr="007A3869">
              <w:rPr>
                <w:rFonts w:asciiTheme="minorHAnsi" w:hAnsiTheme="minorHAnsi"/>
                <w:szCs w:val="24"/>
              </w:rPr>
              <w:t xml:space="preserve">Experience of working in the Higher Education sector </w:t>
            </w:r>
          </w:p>
        </w:tc>
        <w:tc>
          <w:tcPr>
            <w:tcW w:w="1276" w:type="dxa"/>
          </w:tcPr>
          <w:p w:rsidR="00A10C65" w:rsidRPr="007A3869" w:rsidRDefault="00A10C65" w:rsidP="007A3869">
            <w:pPr>
              <w:spacing w:after="0" w:line="240" w:lineRule="auto"/>
              <w:contextualSpacing/>
              <w:jc w:val="both"/>
              <w:rPr>
                <w:rFonts w:asciiTheme="minorHAnsi" w:hAnsiTheme="minorHAnsi"/>
                <w:b/>
                <w:szCs w:val="24"/>
              </w:rPr>
            </w:pPr>
          </w:p>
        </w:tc>
        <w:tc>
          <w:tcPr>
            <w:tcW w:w="1417" w:type="dxa"/>
          </w:tcPr>
          <w:p w:rsidR="00A10C65" w:rsidRPr="007A3869" w:rsidRDefault="00A10C65" w:rsidP="007A3869">
            <w:pPr>
              <w:spacing w:after="0" w:line="240" w:lineRule="auto"/>
              <w:contextualSpacing/>
              <w:jc w:val="both"/>
              <w:rPr>
                <w:rFonts w:asciiTheme="minorHAnsi" w:hAnsiTheme="minorHAnsi"/>
                <w:b/>
                <w:szCs w:val="24"/>
              </w:rPr>
            </w:pPr>
            <w:r w:rsidRPr="007A3869">
              <w:rPr>
                <w:rFonts w:asciiTheme="minorHAnsi" w:hAnsiTheme="minorHAnsi"/>
                <w:szCs w:val="24"/>
              </w:rPr>
              <w:t>*</w:t>
            </w:r>
          </w:p>
        </w:tc>
      </w:tr>
      <w:tr w:rsidR="00A10C65" w:rsidRPr="007A3869" w:rsidTr="00E16F3D">
        <w:trPr>
          <w:trHeight w:val="340"/>
        </w:trPr>
        <w:tc>
          <w:tcPr>
            <w:tcW w:w="7054" w:type="dxa"/>
          </w:tcPr>
          <w:p w:rsidR="00A10C65" w:rsidRPr="007A3869" w:rsidRDefault="00A10C65" w:rsidP="007A3869">
            <w:pPr>
              <w:spacing w:after="0" w:line="240" w:lineRule="auto"/>
              <w:contextualSpacing/>
              <w:jc w:val="both"/>
              <w:rPr>
                <w:rFonts w:asciiTheme="minorHAnsi" w:hAnsiTheme="minorHAnsi"/>
                <w:b/>
                <w:szCs w:val="24"/>
              </w:rPr>
            </w:pPr>
            <w:r w:rsidRPr="007A3869">
              <w:rPr>
                <w:rFonts w:asciiTheme="minorHAnsi" w:hAnsiTheme="minorHAnsi"/>
                <w:szCs w:val="24"/>
              </w:rPr>
              <w:t>Experienced in the use of appropriate software for data analysis</w:t>
            </w:r>
          </w:p>
        </w:tc>
        <w:tc>
          <w:tcPr>
            <w:tcW w:w="1276" w:type="dxa"/>
          </w:tcPr>
          <w:p w:rsidR="00A10C65" w:rsidRPr="007A3869" w:rsidRDefault="00A10C65" w:rsidP="007A3869">
            <w:pPr>
              <w:spacing w:after="0" w:line="240" w:lineRule="auto"/>
              <w:contextualSpacing/>
              <w:jc w:val="both"/>
              <w:rPr>
                <w:rFonts w:asciiTheme="minorHAnsi" w:hAnsiTheme="minorHAnsi"/>
                <w:b/>
                <w:szCs w:val="24"/>
              </w:rPr>
            </w:pPr>
            <w:r w:rsidRPr="007A3869">
              <w:rPr>
                <w:rFonts w:asciiTheme="minorHAnsi" w:hAnsiTheme="minorHAnsi"/>
                <w:szCs w:val="24"/>
              </w:rPr>
              <w:t>*</w:t>
            </w:r>
          </w:p>
        </w:tc>
        <w:tc>
          <w:tcPr>
            <w:tcW w:w="1417" w:type="dxa"/>
          </w:tcPr>
          <w:p w:rsidR="00A10C65" w:rsidRPr="007A3869" w:rsidRDefault="00A10C65" w:rsidP="007A3869">
            <w:pPr>
              <w:spacing w:after="0" w:line="240" w:lineRule="auto"/>
              <w:contextualSpacing/>
              <w:jc w:val="both"/>
              <w:rPr>
                <w:rFonts w:asciiTheme="minorHAnsi" w:hAnsiTheme="minorHAnsi"/>
                <w:b/>
                <w:szCs w:val="24"/>
              </w:rPr>
            </w:pPr>
          </w:p>
        </w:tc>
      </w:tr>
      <w:tr w:rsidR="00A10C65" w:rsidRPr="007A3869" w:rsidTr="00E16F3D">
        <w:trPr>
          <w:trHeight w:val="340"/>
        </w:trPr>
        <w:tc>
          <w:tcPr>
            <w:tcW w:w="7054" w:type="dxa"/>
          </w:tcPr>
          <w:p w:rsidR="00A10C65" w:rsidRPr="007A3869" w:rsidRDefault="00A10C65" w:rsidP="007A3869">
            <w:pPr>
              <w:pStyle w:val="Heading1"/>
              <w:contextualSpacing/>
              <w:jc w:val="both"/>
              <w:rPr>
                <w:rFonts w:asciiTheme="minorHAnsi" w:hAnsiTheme="minorHAnsi"/>
                <w:sz w:val="24"/>
                <w:szCs w:val="24"/>
              </w:rPr>
            </w:pPr>
            <w:r w:rsidRPr="007A3869">
              <w:rPr>
                <w:rFonts w:asciiTheme="minorHAnsi" w:hAnsiTheme="minorHAnsi"/>
                <w:sz w:val="24"/>
                <w:szCs w:val="24"/>
              </w:rPr>
              <w:t>Abilities/Skills</w:t>
            </w:r>
          </w:p>
        </w:tc>
        <w:tc>
          <w:tcPr>
            <w:tcW w:w="1276" w:type="dxa"/>
          </w:tcPr>
          <w:p w:rsidR="00A10C65" w:rsidRPr="007A3869" w:rsidRDefault="00A10C65" w:rsidP="007A3869">
            <w:pPr>
              <w:spacing w:after="0" w:line="240" w:lineRule="auto"/>
              <w:contextualSpacing/>
              <w:jc w:val="both"/>
              <w:rPr>
                <w:rFonts w:asciiTheme="minorHAnsi" w:hAnsiTheme="minorHAnsi"/>
                <w:b/>
                <w:szCs w:val="24"/>
              </w:rPr>
            </w:pPr>
          </w:p>
        </w:tc>
        <w:tc>
          <w:tcPr>
            <w:tcW w:w="1417" w:type="dxa"/>
          </w:tcPr>
          <w:p w:rsidR="00A10C65" w:rsidRPr="007A3869" w:rsidRDefault="00A10C65" w:rsidP="007A3869">
            <w:pPr>
              <w:spacing w:after="0" w:line="240" w:lineRule="auto"/>
              <w:contextualSpacing/>
              <w:jc w:val="both"/>
              <w:rPr>
                <w:rFonts w:asciiTheme="minorHAnsi" w:hAnsiTheme="minorHAnsi"/>
                <w:b/>
                <w:szCs w:val="24"/>
              </w:rPr>
            </w:pPr>
          </w:p>
        </w:tc>
      </w:tr>
      <w:tr w:rsidR="00A10C65" w:rsidRPr="007A3869" w:rsidTr="00E16F3D">
        <w:trPr>
          <w:trHeight w:val="340"/>
        </w:trPr>
        <w:tc>
          <w:tcPr>
            <w:tcW w:w="7054" w:type="dxa"/>
          </w:tcPr>
          <w:p w:rsidR="00A10C65" w:rsidRPr="007A3869" w:rsidRDefault="00A10C65" w:rsidP="007A3869">
            <w:pPr>
              <w:spacing w:after="0" w:line="240" w:lineRule="auto"/>
              <w:contextualSpacing/>
              <w:jc w:val="both"/>
              <w:rPr>
                <w:rFonts w:asciiTheme="minorHAnsi" w:hAnsiTheme="minorHAnsi"/>
                <w:b/>
                <w:szCs w:val="24"/>
              </w:rPr>
            </w:pPr>
            <w:r w:rsidRPr="007A3869">
              <w:rPr>
                <w:rFonts w:asciiTheme="minorHAnsi" w:hAnsiTheme="minorHAnsi"/>
                <w:szCs w:val="24"/>
              </w:rPr>
              <w:t>Demonstrate high level skills in in the use of Microsoft Office, particularly Excel, Word and the production of databases</w:t>
            </w:r>
          </w:p>
        </w:tc>
        <w:tc>
          <w:tcPr>
            <w:tcW w:w="1276" w:type="dxa"/>
          </w:tcPr>
          <w:p w:rsidR="00A10C65" w:rsidRPr="007A3869" w:rsidRDefault="00A10C65" w:rsidP="007A3869">
            <w:pPr>
              <w:spacing w:after="0" w:line="240" w:lineRule="auto"/>
              <w:contextualSpacing/>
              <w:jc w:val="both"/>
              <w:rPr>
                <w:rFonts w:asciiTheme="minorHAnsi" w:hAnsiTheme="minorHAnsi"/>
                <w:b/>
                <w:szCs w:val="24"/>
              </w:rPr>
            </w:pPr>
            <w:r w:rsidRPr="007A3869">
              <w:rPr>
                <w:rFonts w:asciiTheme="minorHAnsi" w:hAnsiTheme="minorHAnsi"/>
                <w:szCs w:val="24"/>
              </w:rPr>
              <w:t>*</w:t>
            </w:r>
          </w:p>
        </w:tc>
        <w:tc>
          <w:tcPr>
            <w:tcW w:w="1417" w:type="dxa"/>
          </w:tcPr>
          <w:p w:rsidR="00A10C65" w:rsidRPr="007A3869" w:rsidRDefault="00A10C65" w:rsidP="007A3869">
            <w:pPr>
              <w:spacing w:after="0" w:line="240" w:lineRule="auto"/>
              <w:contextualSpacing/>
              <w:jc w:val="both"/>
              <w:rPr>
                <w:rFonts w:asciiTheme="minorHAnsi" w:hAnsiTheme="minorHAnsi"/>
                <w:b/>
                <w:szCs w:val="24"/>
              </w:rPr>
            </w:pPr>
          </w:p>
        </w:tc>
      </w:tr>
      <w:tr w:rsidR="00A10C65" w:rsidRPr="007A3869" w:rsidTr="00E16F3D">
        <w:trPr>
          <w:trHeight w:val="340"/>
        </w:trPr>
        <w:tc>
          <w:tcPr>
            <w:tcW w:w="7054" w:type="dxa"/>
          </w:tcPr>
          <w:p w:rsidR="00A10C65" w:rsidRPr="007A3869" w:rsidRDefault="00A10C65" w:rsidP="007A3869">
            <w:pPr>
              <w:spacing w:after="0" w:line="240" w:lineRule="auto"/>
              <w:contextualSpacing/>
              <w:rPr>
                <w:rFonts w:asciiTheme="minorHAnsi" w:hAnsiTheme="minorHAnsi"/>
                <w:b/>
                <w:szCs w:val="24"/>
              </w:rPr>
            </w:pPr>
            <w:r w:rsidRPr="007A3869">
              <w:rPr>
                <w:rFonts w:asciiTheme="minorHAnsi" w:hAnsiTheme="minorHAnsi"/>
                <w:szCs w:val="24"/>
              </w:rPr>
              <w:t>Able to work on own initiative, independently as well as part of a team</w:t>
            </w:r>
          </w:p>
        </w:tc>
        <w:tc>
          <w:tcPr>
            <w:tcW w:w="1276" w:type="dxa"/>
          </w:tcPr>
          <w:p w:rsidR="00A10C65" w:rsidRPr="007A3869" w:rsidRDefault="00A10C65" w:rsidP="007A3869">
            <w:pPr>
              <w:spacing w:after="0" w:line="240" w:lineRule="auto"/>
              <w:contextualSpacing/>
              <w:rPr>
                <w:rFonts w:asciiTheme="minorHAnsi" w:hAnsiTheme="minorHAnsi"/>
                <w:b/>
                <w:szCs w:val="24"/>
              </w:rPr>
            </w:pPr>
            <w:r w:rsidRPr="007A3869">
              <w:rPr>
                <w:rFonts w:asciiTheme="minorHAnsi" w:hAnsiTheme="minorHAnsi"/>
                <w:szCs w:val="24"/>
              </w:rPr>
              <w:t>*</w:t>
            </w:r>
          </w:p>
        </w:tc>
        <w:tc>
          <w:tcPr>
            <w:tcW w:w="1417" w:type="dxa"/>
          </w:tcPr>
          <w:p w:rsidR="00A10C65" w:rsidRPr="007A3869" w:rsidRDefault="00A10C65" w:rsidP="007A3869">
            <w:pPr>
              <w:spacing w:after="0" w:line="240" w:lineRule="auto"/>
              <w:contextualSpacing/>
              <w:jc w:val="both"/>
              <w:rPr>
                <w:rFonts w:asciiTheme="minorHAnsi" w:hAnsiTheme="minorHAnsi"/>
                <w:b/>
                <w:i/>
                <w:szCs w:val="24"/>
              </w:rPr>
            </w:pPr>
          </w:p>
        </w:tc>
      </w:tr>
      <w:tr w:rsidR="00A10C65" w:rsidRPr="007A3869" w:rsidTr="00E16F3D">
        <w:trPr>
          <w:trHeight w:val="340"/>
        </w:trPr>
        <w:tc>
          <w:tcPr>
            <w:tcW w:w="7054" w:type="dxa"/>
          </w:tcPr>
          <w:p w:rsidR="00A10C65" w:rsidRPr="007A3869" w:rsidRDefault="00A10C65" w:rsidP="007A3869">
            <w:pPr>
              <w:spacing w:after="0" w:line="240" w:lineRule="auto"/>
              <w:contextualSpacing/>
              <w:jc w:val="both"/>
              <w:rPr>
                <w:rFonts w:asciiTheme="minorHAnsi" w:hAnsiTheme="minorHAnsi"/>
                <w:b/>
                <w:szCs w:val="24"/>
              </w:rPr>
            </w:pPr>
            <w:r w:rsidRPr="007A3869">
              <w:rPr>
                <w:rFonts w:asciiTheme="minorHAnsi" w:hAnsiTheme="minorHAnsi"/>
                <w:szCs w:val="24"/>
              </w:rPr>
              <w:t>Able to organise and prioritise work effectively demonstrating flexibility and reliability to meet required deadlines</w:t>
            </w:r>
          </w:p>
        </w:tc>
        <w:tc>
          <w:tcPr>
            <w:tcW w:w="1276" w:type="dxa"/>
          </w:tcPr>
          <w:p w:rsidR="00A10C65" w:rsidRPr="007A3869" w:rsidRDefault="00A10C65" w:rsidP="007A3869">
            <w:pPr>
              <w:spacing w:after="0" w:line="240" w:lineRule="auto"/>
              <w:contextualSpacing/>
              <w:jc w:val="both"/>
              <w:rPr>
                <w:rFonts w:asciiTheme="minorHAnsi" w:hAnsiTheme="minorHAnsi"/>
                <w:b/>
                <w:szCs w:val="24"/>
              </w:rPr>
            </w:pPr>
            <w:r w:rsidRPr="007A3869">
              <w:rPr>
                <w:rFonts w:asciiTheme="minorHAnsi" w:hAnsiTheme="minorHAnsi"/>
                <w:szCs w:val="24"/>
              </w:rPr>
              <w:t>*</w:t>
            </w:r>
          </w:p>
        </w:tc>
        <w:tc>
          <w:tcPr>
            <w:tcW w:w="1417" w:type="dxa"/>
          </w:tcPr>
          <w:p w:rsidR="00A10C65" w:rsidRPr="007A3869" w:rsidRDefault="00A10C65" w:rsidP="007A3869">
            <w:pPr>
              <w:spacing w:after="0" w:line="240" w:lineRule="auto"/>
              <w:contextualSpacing/>
              <w:jc w:val="both"/>
              <w:rPr>
                <w:rFonts w:asciiTheme="minorHAnsi" w:hAnsiTheme="minorHAnsi"/>
                <w:b/>
                <w:szCs w:val="24"/>
              </w:rPr>
            </w:pPr>
          </w:p>
        </w:tc>
      </w:tr>
      <w:tr w:rsidR="00A10C65" w:rsidRPr="007A3869" w:rsidTr="00E16F3D">
        <w:trPr>
          <w:trHeight w:val="340"/>
        </w:trPr>
        <w:tc>
          <w:tcPr>
            <w:tcW w:w="7054" w:type="dxa"/>
          </w:tcPr>
          <w:p w:rsidR="00A10C65" w:rsidRPr="007A3869" w:rsidRDefault="00A10C65" w:rsidP="007A3869">
            <w:pPr>
              <w:spacing w:after="0" w:line="240" w:lineRule="auto"/>
              <w:contextualSpacing/>
              <w:jc w:val="both"/>
              <w:rPr>
                <w:rFonts w:asciiTheme="minorHAnsi" w:hAnsiTheme="minorHAnsi"/>
                <w:b/>
                <w:szCs w:val="24"/>
              </w:rPr>
            </w:pPr>
            <w:r w:rsidRPr="007A3869">
              <w:rPr>
                <w:rFonts w:asciiTheme="minorHAnsi" w:hAnsiTheme="minorHAnsi"/>
                <w:szCs w:val="24"/>
              </w:rPr>
              <w:t xml:space="preserve">Able to work with integrity and manage effectively research data </w:t>
            </w:r>
          </w:p>
        </w:tc>
        <w:tc>
          <w:tcPr>
            <w:tcW w:w="1276" w:type="dxa"/>
          </w:tcPr>
          <w:p w:rsidR="00A10C65" w:rsidRPr="007A3869" w:rsidRDefault="00A10C65" w:rsidP="007A3869">
            <w:pPr>
              <w:spacing w:after="0" w:line="240" w:lineRule="auto"/>
              <w:contextualSpacing/>
              <w:jc w:val="both"/>
              <w:rPr>
                <w:rFonts w:asciiTheme="minorHAnsi" w:hAnsiTheme="minorHAnsi"/>
                <w:b/>
                <w:szCs w:val="24"/>
              </w:rPr>
            </w:pPr>
            <w:r w:rsidRPr="007A3869">
              <w:rPr>
                <w:rFonts w:asciiTheme="minorHAnsi" w:hAnsiTheme="minorHAnsi"/>
                <w:szCs w:val="24"/>
              </w:rPr>
              <w:t>*</w:t>
            </w:r>
          </w:p>
        </w:tc>
        <w:tc>
          <w:tcPr>
            <w:tcW w:w="1417" w:type="dxa"/>
          </w:tcPr>
          <w:p w:rsidR="00A10C65" w:rsidRPr="007A3869" w:rsidRDefault="00A10C65" w:rsidP="007A3869">
            <w:pPr>
              <w:spacing w:after="0" w:line="240" w:lineRule="auto"/>
              <w:contextualSpacing/>
              <w:jc w:val="both"/>
              <w:rPr>
                <w:rFonts w:asciiTheme="minorHAnsi" w:hAnsiTheme="minorHAnsi"/>
                <w:b/>
                <w:szCs w:val="24"/>
              </w:rPr>
            </w:pPr>
          </w:p>
        </w:tc>
      </w:tr>
      <w:tr w:rsidR="00A10C65" w:rsidRPr="007A3869" w:rsidTr="00E16F3D">
        <w:trPr>
          <w:trHeight w:val="340"/>
        </w:trPr>
        <w:tc>
          <w:tcPr>
            <w:tcW w:w="7054" w:type="dxa"/>
          </w:tcPr>
          <w:p w:rsidR="00A10C65" w:rsidRPr="007A3869" w:rsidRDefault="00A10C65" w:rsidP="007A3869">
            <w:pPr>
              <w:spacing w:after="0" w:line="240" w:lineRule="auto"/>
              <w:contextualSpacing/>
              <w:jc w:val="both"/>
              <w:rPr>
                <w:rFonts w:asciiTheme="minorHAnsi" w:hAnsiTheme="minorHAnsi"/>
                <w:b/>
                <w:szCs w:val="24"/>
              </w:rPr>
            </w:pPr>
            <w:r w:rsidRPr="007A3869">
              <w:rPr>
                <w:rFonts w:asciiTheme="minorHAnsi" w:hAnsiTheme="minorHAnsi"/>
                <w:szCs w:val="24"/>
              </w:rPr>
              <w:t>Excellent communication skills both oral and written</w:t>
            </w:r>
          </w:p>
        </w:tc>
        <w:tc>
          <w:tcPr>
            <w:tcW w:w="1276" w:type="dxa"/>
          </w:tcPr>
          <w:p w:rsidR="00A10C65" w:rsidRPr="007A3869" w:rsidRDefault="00A10C65" w:rsidP="007A3869">
            <w:pPr>
              <w:spacing w:after="0" w:line="240" w:lineRule="auto"/>
              <w:contextualSpacing/>
              <w:jc w:val="both"/>
              <w:rPr>
                <w:rFonts w:asciiTheme="minorHAnsi" w:hAnsiTheme="minorHAnsi"/>
                <w:b/>
                <w:szCs w:val="24"/>
              </w:rPr>
            </w:pPr>
            <w:r w:rsidRPr="007A3869">
              <w:rPr>
                <w:rFonts w:asciiTheme="minorHAnsi" w:hAnsiTheme="minorHAnsi"/>
                <w:szCs w:val="24"/>
              </w:rPr>
              <w:t>*</w:t>
            </w:r>
          </w:p>
        </w:tc>
        <w:tc>
          <w:tcPr>
            <w:tcW w:w="1417" w:type="dxa"/>
          </w:tcPr>
          <w:p w:rsidR="00A10C65" w:rsidRPr="007A3869" w:rsidRDefault="00A10C65" w:rsidP="007A3869">
            <w:pPr>
              <w:spacing w:after="0" w:line="240" w:lineRule="auto"/>
              <w:contextualSpacing/>
              <w:jc w:val="both"/>
              <w:rPr>
                <w:rFonts w:asciiTheme="minorHAnsi" w:hAnsiTheme="minorHAnsi"/>
                <w:b/>
                <w:szCs w:val="24"/>
              </w:rPr>
            </w:pPr>
          </w:p>
        </w:tc>
      </w:tr>
      <w:tr w:rsidR="00A10C65" w:rsidRPr="007A3869" w:rsidTr="00E16F3D">
        <w:trPr>
          <w:trHeight w:val="340"/>
        </w:trPr>
        <w:tc>
          <w:tcPr>
            <w:tcW w:w="7054" w:type="dxa"/>
          </w:tcPr>
          <w:p w:rsidR="00A10C65" w:rsidRPr="007A3869" w:rsidRDefault="00A10C65" w:rsidP="007A3869">
            <w:pPr>
              <w:pStyle w:val="Heading5"/>
              <w:contextualSpacing/>
              <w:rPr>
                <w:rFonts w:asciiTheme="minorHAnsi" w:hAnsiTheme="minorHAnsi"/>
                <w:sz w:val="24"/>
                <w:szCs w:val="24"/>
              </w:rPr>
            </w:pPr>
            <w:r w:rsidRPr="007A3869">
              <w:rPr>
                <w:rFonts w:asciiTheme="minorHAnsi" w:hAnsiTheme="minorHAnsi"/>
                <w:sz w:val="24"/>
                <w:szCs w:val="24"/>
              </w:rPr>
              <w:t>Other</w:t>
            </w:r>
          </w:p>
        </w:tc>
        <w:tc>
          <w:tcPr>
            <w:tcW w:w="1276" w:type="dxa"/>
          </w:tcPr>
          <w:p w:rsidR="00A10C65" w:rsidRPr="007A3869" w:rsidRDefault="00A10C65" w:rsidP="007A3869">
            <w:pPr>
              <w:spacing w:after="0" w:line="240" w:lineRule="auto"/>
              <w:contextualSpacing/>
              <w:jc w:val="both"/>
              <w:rPr>
                <w:rFonts w:asciiTheme="minorHAnsi" w:hAnsiTheme="minorHAnsi"/>
                <w:szCs w:val="24"/>
              </w:rPr>
            </w:pPr>
          </w:p>
        </w:tc>
        <w:tc>
          <w:tcPr>
            <w:tcW w:w="1417" w:type="dxa"/>
          </w:tcPr>
          <w:p w:rsidR="00A10C65" w:rsidRPr="007A3869" w:rsidRDefault="00A10C65" w:rsidP="007A3869">
            <w:pPr>
              <w:spacing w:after="0" w:line="240" w:lineRule="auto"/>
              <w:contextualSpacing/>
              <w:jc w:val="both"/>
              <w:rPr>
                <w:rFonts w:asciiTheme="minorHAnsi" w:hAnsiTheme="minorHAnsi"/>
                <w:szCs w:val="24"/>
              </w:rPr>
            </w:pPr>
          </w:p>
        </w:tc>
      </w:tr>
      <w:tr w:rsidR="00A10C65" w:rsidRPr="007A3869" w:rsidTr="00E16F3D">
        <w:trPr>
          <w:trHeight w:val="340"/>
        </w:trPr>
        <w:tc>
          <w:tcPr>
            <w:tcW w:w="7054" w:type="dxa"/>
          </w:tcPr>
          <w:p w:rsidR="00A10C65" w:rsidRPr="007A3869" w:rsidRDefault="00A10C65" w:rsidP="007A3869">
            <w:pPr>
              <w:spacing w:after="0" w:line="240" w:lineRule="auto"/>
              <w:contextualSpacing/>
              <w:jc w:val="both"/>
              <w:rPr>
                <w:rFonts w:asciiTheme="minorHAnsi" w:hAnsiTheme="minorHAnsi"/>
                <w:b/>
                <w:szCs w:val="24"/>
              </w:rPr>
            </w:pPr>
            <w:r w:rsidRPr="007A3869">
              <w:rPr>
                <w:rFonts w:asciiTheme="minorHAnsi" w:hAnsiTheme="minorHAnsi"/>
                <w:szCs w:val="24"/>
              </w:rPr>
              <w:t>An awareness of Equal Opportunities issues</w:t>
            </w:r>
          </w:p>
        </w:tc>
        <w:tc>
          <w:tcPr>
            <w:tcW w:w="1276" w:type="dxa"/>
          </w:tcPr>
          <w:p w:rsidR="00A10C65" w:rsidRPr="007A3869" w:rsidRDefault="00A10C65" w:rsidP="007A3869">
            <w:pPr>
              <w:spacing w:after="0" w:line="240" w:lineRule="auto"/>
              <w:contextualSpacing/>
              <w:jc w:val="both"/>
              <w:rPr>
                <w:rFonts w:asciiTheme="minorHAnsi" w:hAnsiTheme="minorHAnsi"/>
                <w:b/>
                <w:szCs w:val="24"/>
              </w:rPr>
            </w:pPr>
            <w:r w:rsidRPr="007A3869">
              <w:rPr>
                <w:rFonts w:asciiTheme="minorHAnsi" w:hAnsiTheme="minorHAnsi"/>
                <w:szCs w:val="24"/>
              </w:rPr>
              <w:t>*</w:t>
            </w:r>
          </w:p>
        </w:tc>
        <w:tc>
          <w:tcPr>
            <w:tcW w:w="1417" w:type="dxa"/>
          </w:tcPr>
          <w:p w:rsidR="00A10C65" w:rsidRPr="007A3869" w:rsidRDefault="00A10C65" w:rsidP="007A3869">
            <w:pPr>
              <w:spacing w:after="0" w:line="240" w:lineRule="auto"/>
              <w:contextualSpacing/>
              <w:jc w:val="both"/>
              <w:rPr>
                <w:rFonts w:asciiTheme="minorHAnsi" w:hAnsiTheme="minorHAnsi"/>
                <w:b/>
                <w:szCs w:val="24"/>
              </w:rPr>
            </w:pPr>
          </w:p>
        </w:tc>
      </w:tr>
      <w:tr w:rsidR="00A10C65" w:rsidRPr="007A3869" w:rsidTr="00E16F3D">
        <w:trPr>
          <w:trHeight w:val="340"/>
        </w:trPr>
        <w:tc>
          <w:tcPr>
            <w:tcW w:w="7054" w:type="dxa"/>
          </w:tcPr>
          <w:p w:rsidR="00A10C65" w:rsidRPr="007A3869" w:rsidRDefault="00A10C65" w:rsidP="007A3869">
            <w:pPr>
              <w:spacing w:after="0" w:line="240" w:lineRule="auto"/>
              <w:contextualSpacing/>
              <w:jc w:val="both"/>
              <w:rPr>
                <w:rFonts w:asciiTheme="minorHAnsi" w:hAnsiTheme="minorHAnsi"/>
                <w:b/>
                <w:szCs w:val="24"/>
              </w:rPr>
            </w:pPr>
            <w:r w:rsidRPr="007A3869">
              <w:rPr>
                <w:rFonts w:asciiTheme="minorHAnsi" w:hAnsiTheme="minorHAnsi"/>
                <w:szCs w:val="24"/>
              </w:rPr>
              <w:t>Willingness to develop skills related to the role</w:t>
            </w:r>
          </w:p>
        </w:tc>
        <w:tc>
          <w:tcPr>
            <w:tcW w:w="1276" w:type="dxa"/>
          </w:tcPr>
          <w:p w:rsidR="00A10C65" w:rsidRPr="007A3869" w:rsidRDefault="00A10C65" w:rsidP="007A3869">
            <w:pPr>
              <w:spacing w:after="0" w:line="240" w:lineRule="auto"/>
              <w:contextualSpacing/>
              <w:jc w:val="both"/>
              <w:rPr>
                <w:rFonts w:asciiTheme="minorHAnsi" w:hAnsiTheme="minorHAnsi"/>
                <w:b/>
                <w:szCs w:val="24"/>
              </w:rPr>
            </w:pPr>
            <w:r w:rsidRPr="007A3869">
              <w:rPr>
                <w:rFonts w:asciiTheme="minorHAnsi" w:hAnsiTheme="minorHAnsi"/>
                <w:szCs w:val="24"/>
              </w:rPr>
              <w:t>*</w:t>
            </w:r>
          </w:p>
        </w:tc>
        <w:tc>
          <w:tcPr>
            <w:tcW w:w="1417" w:type="dxa"/>
          </w:tcPr>
          <w:p w:rsidR="00A10C65" w:rsidRPr="007A3869" w:rsidRDefault="00A10C65" w:rsidP="007A3869">
            <w:pPr>
              <w:spacing w:after="0" w:line="240" w:lineRule="auto"/>
              <w:contextualSpacing/>
              <w:jc w:val="both"/>
              <w:rPr>
                <w:rFonts w:asciiTheme="minorHAnsi" w:hAnsiTheme="minorHAnsi"/>
                <w:b/>
                <w:szCs w:val="24"/>
              </w:rPr>
            </w:pPr>
          </w:p>
        </w:tc>
      </w:tr>
    </w:tbl>
    <w:p w:rsidR="00A10C65" w:rsidRPr="007A3869" w:rsidRDefault="00A10C65" w:rsidP="007A3869">
      <w:pPr>
        <w:tabs>
          <w:tab w:val="left" w:pos="1440"/>
        </w:tabs>
        <w:spacing w:after="0" w:line="240" w:lineRule="auto"/>
        <w:contextualSpacing/>
        <w:jc w:val="both"/>
        <w:rPr>
          <w:rFonts w:asciiTheme="minorHAnsi" w:hAnsiTheme="minorHAnsi"/>
          <w:b/>
          <w:iCs/>
          <w:sz w:val="16"/>
        </w:rPr>
      </w:pPr>
    </w:p>
    <w:p w:rsidR="007A3869" w:rsidRPr="007A3869" w:rsidRDefault="007A3869" w:rsidP="007A3869">
      <w:pPr>
        <w:spacing w:after="0" w:line="240" w:lineRule="auto"/>
        <w:contextualSpacing/>
        <w:jc w:val="both"/>
        <w:rPr>
          <w:rFonts w:asciiTheme="minorHAnsi" w:hAnsiTheme="minorHAnsi"/>
        </w:rPr>
      </w:pPr>
    </w:p>
    <w:p w:rsidR="000049CA" w:rsidRPr="007A3869" w:rsidRDefault="007A3869" w:rsidP="007A3869">
      <w:pPr>
        <w:tabs>
          <w:tab w:val="left" w:pos="2745"/>
        </w:tabs>
        <w:rPr>
          <w:rFonts w:asciiTheme="minorHAnsi" w:hAnsiTheme="minorHAnsi"/>
        </w:rPr>
      </w:pPr>
      <w:r w:rsidRPr="007A3869">
        <w:rPr>
          <w:rFonts w:asciiTheme="minorHAnsi" w:hAnsiTheme="minorHAnsi"/>
        </w:rPr>
        <w:tab/>
      </w:r>
    </w:p>
    <w:sectPr w:rsidR="000049CA" w:rsidRPr="007A3869">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154" w:rsidRDefault="00B70154" w:rsidP="00E70B4A">
      <w:pPr>
        <w:spacing w:after="0" w:line="240" w:lineRule="auto"/>
      </w:pPr>
      <w:r>
        <w:separator/>
      </w:r>
    </w:p>
  </w:endnote>
  <w:endnote w:type="continuationSeparator" w:id="0">
    <w:p w:rsidR="00B70154" w:rsidRDefault="00B70154" w:rsidP="00E7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kzidenz Grotesk Roman">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kzidenz Grotesk Light">
    <w:altName w:val="Arial Narrow"/>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241440"/>
      <w:docPartObj>
        <w:docPartGallery w:val="Page Numbers (Bottom of Page)"/>
        <w:docPartUnique/>
      </w:docPartObj>
    </w:sdtPr>
    <w:sdtEndPr>
      <w:rPr>
        <w:rFonts w:asciiTheme="minorHAnsi" w:hAnsiTheme="minorHAnsi"/>
        <w:noProof/>
        <w:sz w:val="20"/>
        <w:szCs w:val="20"/>
      </w:rPr>
    </w:sdtEndPr>
    <w:sdtContent>
      <w:p w:rsidR="00406779" w:rsidRPr="007A3869" w:rsidRDefault="00406779">
        <w:pPr>
          <w:pStyle w:val="Footer"/>
          <w:jc w:val="center"/>
          <w:rPr>
            <w:rFonts w:asciiTheme="minorHAnsi" w:hAnsiTheme="minorHAnsi"/>
            <w:sz w:val="20"/>
            <w:szCs w:val="20"/>
          </w:rPr>
        </w:pPr>
        <w:r w:rsidRPr="007A3869">
          <w:rPr>
            <w:rFonts w:asciiTheme="minorHAnsi" w:hAnsiTheme="minorHAnsi"/>
            <w:sz w:val="20"/>
            <w:szCs w:val="20"/>
          </w:rPr>
          <w:fldChar w:fldCharType="begin"/>
        </w:r>
        <w:r w:rsidRPr="007A3869">
          <w:rPr>
            <w:rFonts w:asciiTheme="minorHAnsi" w:hAnsiTheme="minorHAnsi"/>
            <w:sz w:val="20"/>
            <w:szCs w:val="20"/>
          </w:rPr>
          <w:instrText xml:space="preserve"> PAGE   \* MERGEFORMAT </w:instrText>
        </w:r>
        <w:r w:rsidRPr="007A3869">
          <w:rPr>
            <w:rFonts w:asciiTheme="minorHAnsi" w:hAnsiTheme="minorHAnsi"/>
            <w:sz w:val="20"/>
            <w:szCs w:val="20"/>
          </w:rPr>
          <w:fldChar w:fldCharType="separate"/>
        </w:r>
        <w:r w:rsidR="001345B6">
          <w:rPr>
            <w:rFonts w:asciiTheme="minorHAnsi" w:hAnsiTheme="minorHAnsi"/>
            <w:noProof/>
            <w:sz w:val="20"/>
            <w:szCs w:val="20"/>
          </w:rPr>
          <w:t>1</w:t>
        </w:r>
        <w:r w:rsidRPr="007A3869">
          <w:rPr>
            <w:rFonts w:asciiTheme="minorHAnsi" w:hAnsiTheme="minorHAnsi"/>
            <w:noProof/>
            <w:sz w:val="20"/>
            <w:szCs w:val="20"/>
          </w:rPr>
          <w:fldChar w:fldCharType="end"/>
        </w:r>
      </w:p>
    </w:sdtContent>
  </w:sdt>
  <w:p w:rsidR="00406779" w:rsidRDefault="00406779">
    <w:pPr>
      <w:pStyle w:val="Footer"/>
    </w:pPr>
  </w:p>
  <w:p w:rsidR="00406779" w:rsidRDefault="004067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154" w:rsidRDefault="00B70154" w:rsidP="00E70B4A">
      <w:pPr>
        <w:spacing w:after="0" w:line="240" w:lineRule="auto"/>
      </w:pPr>
      <w:r>
        <w:separator/>
      </w:r>
    </w:p>
  </w:footnote>
  <w:footnote w:type="continuationSeparator" w:id="0">
    <w:p w:rsidR="00B70154" w:rsidRDefault="00B70154" w:rsidP="00E70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79" w:rsidRDefault="001345B6">
    <w:pPr>
      <w:pStyle w:val="Header"/>
    </w:pPr>
    <w:r>
      <w:rPr>
        <w:noProof/>
      </w:rPr>
      <w:pict w14:anchorId="05CB46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04997" o:spid="_x0000_s2050" type="#_x0000_t136" style="position:absolute;margin-left:0;margin-top:0;width:580.85pt;height:55.3pt;rotation:315;z-index:-251655168;mso-position-horizontal:center;mso-position-horizontal-relative:margin;mso-position-vertical:center;mso-position-vertical-relative:margin" o:allowincell="f" fillcolor="#92cddc [1944]" stroked="f">
          <v:fill opacity=".5"/>
          <v:textpath style="font-family:&quot;Arial&quot;;font-size:1pt" string="APPROVED DOCUMEN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79" w:rsidRDefault="001345B6">
    <w:pPr>
      <w:pStyle w:val="Header"/>
    </w:pPr>
    <w:r>
      <w:rPr>
        <w:noProof/>
      </w:rPr>
      <w:pict w14:anchorId="51FC2D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04998" o:spid="_x0000_s2051" type="#_x0000_t136" style="position:absolute;margin-left:0;margin-top:0;width:580.85pt;height:55.3pt;rotation:315;z-index:-251653120;mso-position-horizontal:center;mso-position-horizontal-relative:margin;mso-position-vertical:center;mso-position-vertical-relative:margin" o:allowincell="f" fillcolor="#92cddc [1944]" stroked="f">
          <v:fill opacity=".5"/>
          <v:textpath style="font-family:&quot;Arial&quot;;font-size:1pt" string="APPROVED DOCUMEN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79" w:rsidRDefault="001345B6">
    <w:pPr>
      <w:pStyle w:val="Header"/>
    </w:pPr>
    <w:r>
      <w:rPr>
        <w:noProof/>
      </w:rPr>
      <w:pict w14:anchorId="770CCB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04996" o:spid="_x0000_s2049" type="#_x0000_t136" style="position:absolute;margin-left:0;margin-top:0;width:580.85pt;height:55.3pt;rotation:315;z-index:-251657216;mso-position-horizontal:center;mso-position-horizontal-relative:margin;mso-position-vertical:center;mso-position-vertical-relative:margin" o:allowincell="f" fillcolor="#92cddc [1944]" stroked="f">
          <v:fill opacity=".5"/>
          <v:textpath style="font-family:&quot;Arial&quot;;font-size:1pt" string="APPROVED DOCUMEN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66F"/>
    <w:multiLevelType w:val="hybridMultilevel"/>
    <w:tmpl w:val="91469566"/>
    <w:lvl w:ilvl="0" w:tplc="E4065C2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4BB362C"/>
    <w:multiLevelType w:val="hybridMultilevel"/>
    <w:tmpl w:val="4A9EE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E1BFB"/>
    <w:multiLevelType w:val="multilevel"/>
    <w:tmpl w:val="FAB0B522"/>
    <w:lvl w:ilvl="0">
      <w:start w:val="1"/>
      <w:numFmt w:val="decimal"/>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2B6D8C"/>
    <w:multiLevelType w:val="hybridMultilevel"/>
    <w:tmpl w:val="E8C43644"/>
    <w:lvl w:ilvl="0" w:tplc="7504B74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C1D7D"/>
    <w:multiLevelType w:val="hybridMultilevel"/>
    <w:tmpl w:val="067C4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E480A"/>
    <w:multiLevelType w:val="hybridMultilevel"/>
    <w:tmpl w:val="DE121B06"/>
    <w:lvl w:ilvl="0" w:tplc="BD68BD8E">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D1AEB"/>
    <w:multiLevelType w:val="singleLevel"/>
    <w:tmpl w:val="30A0E81A"/>
    <w:lvl w:ilvl="0">
      <w:start w:val="1"/>
      <w:numFmt w:val="bullet"/>
      <w:lvlText w:val=""/>
      <w:lvlJc w:val="left"/>
      <w:pPr>
        <w:tabs>
          <w:tab w:val="num" w:pos="851"/>
        </w:tabs>
        <w:ind w:left="851" w:hanging="851"/>
      </w:pPr>
      <w:rPr>
        <w:rFonts w:ascii="Wingdings" w:hAnsi="Wingdings" w:hint="default"/>
      </w:rPr>
    </w:lvl>
  </w:abstractNum>
  <w:abstractNum w:abstractNumId="7" w15:restartNumberingAfterBreak="0">
    <w:nsid w:val="35182766"/>
    <w:multiLevelType w:val="hybridMultilevel"/>
    <w:tmpl w:val="A328AAC4"/>
    <w:lvl w:ilvl="0" w:tplc="5762A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2F6A2F"/>
    <w:multiLevelType w:val="singleLevel"/>
    <w:tmpl w:val="C660E3A8"/>
    <w:lvl w:ilvl="0">
      <w:start w:val="1"/>
      <w:numFmt w:val="lowerLetter"/>
      <w:lvlText w:val="%1)"/>
      <w:lvlJc w:val="left"/>
      <w:pPr>
        <w:tabs>
          <w:tab w:val="num" w:pos="720"/>
        </w:tabs>
        <w:ind w:left="720" w:hanging="720"/>
      </w:pPr>
      <w:rPr>
        <w:rFonts w:cs="Times New Roman" w:hint="default"/>
      </w:rPr>
    </w:lvl>
  </w:abstractNum>
  <w:abstractNum w:abstractNumId="9" w15:restartNumberingAfterBreak="0">
    <w:nsid w:val="391E6C74"/>
    <w:multiLevelType w:val="multilevel"/>
    <w:tmpl w:val="DFC4FEA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D46DCC"/>
    <w:multiLevelType w:val="hybridMultilevel"/>
    <w:tmpl w:val="1A70B4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C5B2461"/>
    <w:multiLevelType w:val="hybridMultilevel"/>
    <w:tmpl w:val="BC3E0E4C"/>
    <w:lvl w:ilvl="0" w:tplc="74A093E8">
      <w:start w:val="4"/>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3DF945B5"/>
    <w:multiLevelType w:val="hybridMultilevel"/>
    <w:tmpl w:val="90F477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183344"/>
    <w:multiLevelType w:val="hybridMultilevel"/>
    <w:tmpl w:val="CBE6B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7E6467"/>
    <w:multiLevelType w:val="hybridMultilevel"/>
    <w:tmpl w:val="0DD888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Aria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Arial"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Arial"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0CF6BC4"/>
    <w:multiLevelType w:val="hybridMultilevel"/>
    <w:tmpl w:val="1CD47A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4B7828"/>
    <w:multiLevelType w:val="hybridMultilevel"/>
    <w:tmpl w:val="FA9486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670427D"/>
    <w:multiLevelType w:val="hybridMultilevel"/>
    <w:tmpl w:val="46F20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054B57"/>
    <w:multiLevelType w:val="singleLevel"/>
    <w:tmpl w:val="8E18BE8C"/>
    <w:lvl w:ilvl="0">
      <w:start w:val="1"/>
      <w:numFmt w:val="lowerLetter"/>
      <w:lvlText w:val="%1)"/>
      <w:lvlJc w:val="left"/>
      <w:pPr>
        <w:tabs>
          <w:tab w:val="num" w:pos="720"/>
        </w:tabs>
        <w:ind w:left="720" w:hanging="720"/>
      </w:pPr>
      <w:rPr>
        <w:rFonts w:cs="Times New Roman" w:hint="default"/>
        <w:b w:val="0"/>
      </w:rPr>
    </w:lvl>
  </w:abstractNum>
  <w:abstractNum w:abstractNumId="19" w15:restartNumberingAfterBreak="0">
    <w:nsid w:val="5E1E7DA0"/>
    <w:multiLevelType w:val="hybridMultilevel"/>
    <w:tmpl w:val="90F477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9604C2"/>
    <w:multiLevelType w:val="singleLevel"/>
    <w:tmpl w:val="51B2886E"/>
    <w:lvl w:ilvl="0">
      <w:start w:val="1"/>
      <w:numFmt w:val="lowerLetter"/>
      <w:lvlText w:val="%1)"/>
      <w:lvlJc w:val="left"/>
      <w:pPr>
        <w:tabs>
          <w:tab w:val="num" w:pos="720"/>
        </w:tabs>
        <w:ind w:left="720" w:hanging="720"/>
      </w:pPr>
      <w:rPr>
        <w:rFonts w:cs="Times New Roman" w:hint="default"/>
      </w:rPr>
    </w:lvl>
  </w:abstractNum>
  <w:abstractNum w:abstractNumId="21" w15:restartNumberingAfterBreak="0">
    <w:nsid w:val="6648146F"/>
    <w:multiLevelType w:val="hybridMultilevel"/>
    <w:tmpl w:val="034AA488"/>
    <w:lvl w:ilvl="0" w:tplc="5CE64F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012E56"/>
    <w:multiLevelType w:val="hybridMultilevel"/>
    <w:tmpl w:val="0AB2C6F0"/>
    <w:lvl w:ilvl="0" w:tplc="D2221A9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6C6E0FA3"/>
    <w:multiLevelType w:val="hybridMultilevel"/>
    <w:tmpl w:val="74BA8D7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4967094"/>
    <w:multiLevelType w:val="hybridMultilevel"/>
    <w:tmpl w:val="D7A6BC6C"/>
    <w:lvl w:ilvl="0" w:tplc="33D246E2">
      <w:start w:val="4"/>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C71C6F"/>
    <w:multiLevelType w:val="hybridMultilevel"/>
    <w:tmpl w:val="26888830"/>
    <w:lvl w:ilvl="0" w:tplc="E4065C2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9"/>
  </w:num>
  <w:num w:numId="3">
    <w:abstractNumId w:val="1"/>
  </w:num>
  <w:num w:numId="4">
    <w:abstractNumId w:val="17"/>
  </w:num>
  <w:num w:numId="5">
    <w:abstractNumId w:val="16"/>
  </w:num>
  <w:num w:numId="6">
    <w:abstractNumId w:val="10"/>
  </w:num>
  <w:num w:numId="7">
    <w:abstractNumId w:val="3"/>
  </w:num>
  <w:num w:numId="8">
    <w:abstractNumId w:val="20"/>
  </w:num>
  <w:num w:numId="9">
    <w:abstractNumId w:val="8"/>
  </w:num>
  <w:num w:numId="10">
    <w:abstractNumId w:val="18"/>
  </w:num>
  <w:num w:numId="11">
    <w:abstractNumId w:val="13"/>
  </w:num>
  <w:num w:numId="12">
    <w:abstractNumId w:val="4"/>
  </w:num>
  <w:num w:numId="13">
    <w:abstractNumId w:val="2"/>
  </w:num>
  <w:num w:numId="14">
    <w:abstractNumId w:val="6"/>
  </w:num>
  <w:num w:numId="15">
    <w:abstractNumId w:val="15"/>
  </w:num>
  <w:num w:numId="16">
    <w:abstractNumId w:val="9"/>
  </w:num>
  <w:num w:numId="17">
    <w:abstractNumId w:val="21"/>
  </w:num>
  <w:num w:numId="18">
    <w:abstractNumId w:val="0"/>
  </w:num>
  <w:num w:numId="19">
    <w:abstractNumId w:val="11"/>
  </w:num>
  <w:num w:numId="20">
    <w:abstractNumId w:val="22"/>
  </w:num>
  <w:num w:numId="21">
    <w:abstractNumId w:val="23"/>
  </w:num>
  <w:num w:numId="22">
    <w:abstractNumId w:val="5"/>
  </w:num>
  <w:num w:numId="23">
    <w:abstractNumId w:val="24"/>
  </w:num>
  <w:num w:numId="24">
    <w:abstractNumId w:val="7"/>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F0"/>
    <w:rsid w:val="000049CA"/>
    <w:rsid w:val="0001442E"/>
    <w:rsid w:val="00053A4D"/>
    <w:rsid w:val="000674A8"/>
    <w:rsid w:val="000A2402"/>
    <w:rsid w:val="000E14CE"/>
    <w:rsid w:val="000F2467"/>
    <w:rsid w:val="000F3143"/>
    <w:rsid w:val="000F5321"/>
    <w:rsid w:val="001210A3"/>
    <w:rsid w:val="001345B6"/>
    <w:rsid w:val="001578F8"/>
    <w:rsid w:val="001D1494"/>
    <w:rsid w:val="001E62E2"/>
    <w:rsid w:val="002250DF"/>
    <w:rsid w:val="0023307A"/>
    <w:rsid w:val="002519A3"/>
    <w:rsid w:val="00260920"/>
    <w:rsid w:val="00275012"/>
    <w:rsid w:val="00284773"/>
    <w:rsid w:val="0029020D"/>
    <w:rsid w:val="002A3DCE"/>
    <w:rsid w:val="00322FDD"/>
    <w:rsid w:val="00330DCA"/>
    <w:rsid w:val="00337792"/>
    <w:rsid w:val="0034672C"/>
    <w:rsid w:val="0038713F"/>
    <w:rsid w:val="00391244"/>
    <w:rsid w:val="00392530"/>
    <w:rsid w:val="003A29EF"/>
    <w:rsid w:val="003E3239"/>
    <w:rsid w:val="00406779"/>
    <w:rsid w:val="004254F7"/>
    <w:rsid w:val="004366E2"/>
    <w:rsid w:val="00457C67"/>
    <w:rsid w:val="00481E11"/>
    <w:rsid w:val="004862A5"/>
    <w:rsid w:val="004C212C"/>
    <w:rsid w:val="00535FFA"/>
    <w:rsid w:val="00571D91"/>
    <w:rsid w:val="00580821"/>
    <w:rsid w:val="005A7215"/>
    <w:rsid w:val="005C6731"/>
    <w:rsid w:val="005F0619"/>
    <w:rsid w:val="006102C7"/>
    <w:rsid w:val="00623F0B"/>
    <w:rsid w:val="00635390"/>
    <w:rsid w:val="00667DE9"/>
    <w:rsid w:val="006E043D"/>
    <w:rsid w:val="006E54FD"/>
    <w:rsid w:val="006F1F05"/>
    <w:rsid w:val="006F338C"/>
    <w:rsid w:val="00721E47"/>
    <w:rsid w:val="00722685"/>
    <w:rsid w:val="00726CF0"/>
    <w:rsid w:val="00730915"/>
    <w:rsid w:val="007425AA"/>
    <w:rsid w:val="0074582E"/>
    <w:rsid w:val="00753E76"/>
    <w:rsid w:val="007622CE"/>
    <w:rsid w:val="00776EBA"/>
    <w:rsid w:val="00792D32"/>
    <w:rsid w:val="007A3869"/>
    <w:rsid w:val="007B1BA9"/>
    <w:rsid w:val="007E2C4D"/>
    <w:rsid w:val="00810059"/>
    <w:rsid w:val="008A50CA"/>
    <w:rsid w:val="0090181B"/>
    <w:rsid w:val="00934EA2"/>
    <w:rsid w:val="00971F84"/>
    <w:rsid w:val="0097223F"/>
    <w:rsid w:val="009969EB"/>
    <w:rsid w:val="009971D8"/>
    <w:rsid w:val="009B2A4C"/>
    <w:rsid w:val="009D6FAA"/>
    <w:rsid w:val="009E2EB6"/>
    <w:rsid w:val="009F123A"/>
    <w:rsid w:val="00A01A43"/>
    <w:rsid w:val="00A10C65"/>
    <w:rsid w:val="00A33D00"/>
    <w:rsid w:val="00A423FE"/>
    <w:rsid w:val="00A52CE9"/>
    <w:rsid w:val="00A673AF"/>
    <w:rsid w:val="00A82BC0"/>
    <w:rsid w:val="00AB4C1C"/>
    <w:rsid w:val="00B12C29"/>
    <w:rsid w:val="00B136E4"/>
    <w:rsid w:val="00B207C4"/>
    <w:rsid w:val="00B472E4"/>
    <w:rsid w:val="00B70154"/>
    <w:rsid w:val="00B81A4C"/>
    <w:rsid w:val="00B92DCE"/>
    <w:rsid w:val="00BF4EF9"/>
    <w:rsid w:val="00C278C2"/>
    <w:rsid w:val="00C507DA"/>
    <w:rsid w:val="00C579D0"/>
    <w:rsid w:val="00C8742D"/>
    <w:rsid w:val="00C95A87"/>
    <w:rsid w:val="00CE0C3F"/>
    <w:rsid w:val="00CF0799"/>
    <w:rsid w:val="00CF0E02"/>
    <w:rsid w:val="00CF75EE"/>
    <w:rsid w:val="00D00324"/>
    <w:rsid w:val="00D27B1F"/>
    <w:rsid w:val="00D47DCA"/>
    <w:rsid w:val="00D677C3"/>
    <w:rsid w:val="00D9083F"/>
    <w:rsid w:val="00DB2AAF"/>
    <w:rsid w:val="00DC0083"/>
    <w:rsid w:val="00DF53C8"/>
    <w:rsid w:val="00DF7921"/>
    <w:rsid w:val="00E16F3D"/>
    <w:rsid w:val="00E5365D"/>
    <w:rsid w:val="00E61F2A"/>
    <w:rsid w:val="00E627B8"/>
    <w:rsid w:val="00E70B4A"/>
    <w:rsid w:val="00EA20DE"/>
    <w:rsid w:val="00EA22F0"/>
    <w:rsid w:val="00EB4824"/>
    <w:rsid w:val="00EB4870"/>
    <w:rsid w:val="00EC01BC"/>
    <w:rsid w:val="00F63224"/>
    <w:rsid w:val="00F827AC"/>
    <w:rsid w:val="00FC1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C6E98D3-B225-48B6-8BA5-DEC81ABA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qFormat/>
    <w:rsid w:val="000049CA"/>
    <w:pPr>
      <w:keepNext/>
      <w:spacing w:after="0" w:line="240" w:lineRule="auto"/>
      <w:outlineLvl w:val="0"/>
    </w:pPr>
    <w:rPr>
      <w:rFonts w:ascii="Akzidenz Grotesk Roman" w:eastAsia="Times New Roman" w:hAnsi="Akzidenz Grotesk Roman" w:cs="Times New Roman"/>
      <w:b/>
      <w:sz w:val="20"/>
      <w:szCs w:val="20"/>
    </w:rPr>
  </w:style>
  <w:style w:type="paragraph" w:styleId="Heading2">
    <w:name w:val="heading 2"/>
    <w:basedOn w:val="Normal"/>
    <w:next w:val="Normal"/>
    <w:link w:val="Heading2Char"/>
    <w:qFormat/>
    <w:rsid w:val="000049CA"/>
    <w:pPr>
      <w:keepNext/>
      <w:spacing w:after="0" w:line="240" w:lineRule="auto"/>
      <w:outlineLvl w:val="1"/>
    </w:pPr>
    <w:rPr>
      <w:rFonts w:ascii="Akzidenz Grotesk Roman" w:eastAsia="Times New Roman" w:hAnsi="Akzidenz Grotesk Roman" w:cs="Times New Roman"/>
      <w:b/>
      <w:szCs w:val="20"/>
    </w:rPr>
  </w:style>
  <w:style w:type="paragraph" w:styleId="Heading3">
    <w:name w:val="heading 3"/>
    <w:basedOn w:val="Normal"/>
    <w:next w:val="Normal"/>
    <w:link w:val="Heading3Char"/>
    <w:qFormat/>
    <w:rsid w:val="000049CA"/>
    <w:pPr>
      <w:keepNext/>
      <w:spacing w:after="0" w:line="240" w:lineRule="auto"/>
      <w:jc w:val="center"/>
      <w:outlineLvl w:val="2"/>
    </w:pPr>
    <w:rPr>
      <w:rFonts w:ascii="Akzidenz Grotesk Roman" w:eastAsia="Times New Roman" w:hAnsi="Akzidenz Grotesk Roman" w:cs="Times New Roman"/>
      <w:b/>
      <w:szCs w:val="20"/>
    </w:rPr>
  </w:style>
  <w:style w:type="paragraph" w:styleId="Heading5">
    <w:name w:val="heading 5"/>
    <w:basedOn w:val="Normal"/>
    <w:next w:val="Normal"/>
    <w:link w:val="Heading5Char"/>
    <w:qFormat/>
    <w:rsid w:val="000049CA"/>
    <w:pPr>
      <w:keepNext/>
      <w:spacing w:after="0" w:line="240" w:lineRule="auto"/>
      <w:jc w:val="both"/>
      <w:outlineLvl w:val="4"/>
    </w:pPr>
    <w:rPr>
      <w:rFonts w:eastAsia="Times New Roman" w:cs="Times New Roman"/>
      <w:b/>
      <w:sz w:val="20"/>
      <w:szCs w:val="20"/>
    </w:rPr>
  </w:style>
  <w:style w:type="paragraph" w:styleId="Heading6">
    <w:name w:val="heading 6"/>
    <w:basedOn w:val="Normal"/>
    <w:next w:val="Normal"/>
    <w:link w:val="Heading6Char"/>
    <w:qFormat/>
    <w:rsid w:val="000049CA"/>
    <w:pPr>
      <w:keepNext/>
      <w:tabs>
        <w:tab w:val="left" w:pos="1440"/>
      </w:tabs>
      <w:spacing w:after="0" w:line="240" w:lineRule="auto"/>
      <w:jc w:val="both"/>
      <w:outlineLvl w:val="5"/>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EA20DE"/>
    <w:rPr>
      <w:sz w:val="16"/>
      <w:szCs w:val="16"/>
    </w:rPr>
  </w:style>
  <w:style w:type="paragraph" w:styleId="CommentText">
    <w:name w:val="annotation text"/>
    <w:basedOn w:val="Normal"/>
    <w:link w:val="CommentTextChar"/>
    <w:unhideWhenUsed/>
    <w:rsid w:val="00EA20DE"/>
    <w:pPr>
      <w:spacing w:line="240" w:lineRule="auto"/>
    </w:pPr>
    <w:rPr>
      <w:sz w:val="20"/>
      <w:szCs w:val="20"/>
    </w:rPr>
  </w:style>
  <w:style w:type="character" w:customStyle="1" w:styleId="CommentTextChar">
    <w:name w:val="Comment Text Char"/>
    <w:basedOn w:val="DefaultParagraphFont"/>
    <w:link w:val="CommentText"/>
    <w:rsid w:val="00EA20DE"/>
    <w:rPr>
      <w:rFonts w:ascii="Arial" w:hAnsi="Arial"/>
      <w:sz w:val="20"/>
      <w:szCs w:val="20"/>
    </w:rPr>
  </w:style>
  <w:style w:type="paragraph" w:styleId="BalloonText">
    <w:name w:val="Balloon Text"/>
    <w:basedOn w:val="Normal"/>
    <w:link w:val="BalloonTextChar"/>
    <w:uiPriority w:val="99"/>
    <w:semiHidden/>
    <w:unhideWhenUsed/>
    <w:rsid w:val="00EA2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0DE"/>
    <w:rPr>
      <w:rFonts w:ascii="Segoe UI" w:hAnsi="Segoe UI" w:cs="Segoe UI"/>
      <w:sz w:val="18"/>
      <w:szCs w:val="18"/>
    </w:rPr>
  </w:style>
  <w:style w:type="paragraph" w:styleId="Header">
    <w:name w:val="header"/>
    <w:basedOn w:val="Normal"/>
    <w:link w:val="HeaderChar"/>
    <w:uiPriority w:val="99"/>
    <w:unhideWhenUsed/>
    <w:rsid w:val="00E70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4A"/>
    <w:rPr>
      <w:rFonts w:ascii="Arial" w:hAnsi="Arial"/>
      <w:sz w:val="24"/>
    </w:rPr>
  </w:style>
  <w:style w:type="paragraph" w:styleId="Footer">
    <w:name w:val="footer"/>
    <w:basedOn w:val="Normal"/>
    <w:link w:val="FooterChar"/>
    <w:uiPriority w:val="99"/>
    <w:unhideWhenUsed/>
    <w:rsid w:val="00E70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4A"/>
    <w:rPr>
      <w:rFonts w:ascii="Arial" w:hAnsi="Arial"/>
      <w:sz w:val="24"/>
    </w:rPr>
  </w:style>
  <w:style w:type="paragraph" w:styleId="BodyText">
    <w:name w:val="Body Text"/>
    <w:basedOn w:val="Normal"/>
    <w:link w:val="BodyTextChar"/>
    <w:uiPriority w:val="99"/>
    <w:rsid w:val="000049CA"/>
    <w:pPr>
      <w:tabs>
        <w:tab w:val="left" w:pos="-720"/>
      </w:tabs>
      <w:suppressAutoHyphens/>
      <w:spacing w:after="0" w:line="240" w:lineRule="auto"/>
    </w:pPr>
    <w:rPr>
      <w:rFonts w:ascii="Akzidenz Grotesk Light" w:eastAsia="Times New Roman" w:hAnsi="Akzidenz Grotesk Light" w:cs="Times New Roman"/>
      <w:b/>
      <w:szCs w:val="20"/>
    </w:rPr>
  </w:style>
  <w:style w:type="character" w:customStyle="1" w:styleId="BodyTextChar">
    <w:name w:val="Body Text Char"/>
    <w:basedOn w:val="DefaultParagraphFont"/>
    <w:link w:val="BodyText"/>
    <w:uiPriority w:val="99"/>
    <w:rsid w:val="000049CA"/>
    <w:rPr>
      <w:rFonts w:ascii="Akzidenz Grotesk Light" w:eastAsia="Times New Roman" w:hAnsi="Akzidenz Grotesk Light" w:cs="Times New Roman"/>
      <w:b/>
      <w:sz w:val="24"/>
      <w:szCs w:val="20"/>
    </w:rPr>
  </w:style>
  <w:style w:type="paragraph" w:styleId="BodyTextIndent">
    <w:name w:val="Body Text Indent"/>
    <w:basedOn w:val="Normal"/>
    <w:link w:val="BodyTextIndentChar"/>
    <w:uiPriority w:val="99"/>
    <w:semiHidden/>
    <w:unhideWhenUsed/>
    <w:rsid w:val="000049CA"/>
    <w:pPr>
      <w:spacing w:after="120" w:line="240" w:lineRule="auto"/>
      <w:ind w:left="283"/>
    </w:pPr>
    <w:rPr>
      <w:rFonts w:ascii="Courier" w:eastAsia="Times New Roman" w:hAnsi="Courier" w:cs="Times New Roman"/>
      <w:szCs w:val="20"/>
      <w:lang w:val="en-US"/>
    </w:rPr>
  </w:style>
  <w:style w:type="character" w:customStyle="1" w:styleId="BodyTextIndentChar">
    <w:name w:val="Body Text Indent Char"/>
    <w:basedOn w:val="DefaultParagraphFont"/>
    <w:link w:val="BodyTextIndent"/>
    <w:uiPriority w:val="99"/>
    <w:semiHidden/>
    <w:rsid w:val="000049CA"/>
    <w:rPr>
      <w:rFonts w:ascii="Courier" w:eastAsia="Times New Roman" w:hAnsi="Courier" w:cs="Times New Roman"/>
      <w:sz w:val="24"/>
      <w:szCs w:val="20"/>
      <w:lang w:val="en-US"/>
    </w:rPr>
  </w:style>
  <w:style w:type="paragraph" w:styleId="ListParagraph">
    <w:name w:val="List Paragraph"/>
    <w:basedOn w:val="Normal"/>
    <w:uiPriority w:val="34"/>
    <w:qFormat/>
    <w:rsid w:val="000049CA"/>
    <w:pPr>
      <w:spacing w:after="0" w:line="240" w:lineRule="auto"/>
      <w:ind w:left="720"/>
    </w:pPr>
    <w:rPr>
      <w:rFonts w:eastAsia="Times New Roman" w:cs="Arial"/>
      <w:sz w:val="22"/>
    </w:rPr>
  </w:style>
  <w:style w:type="paragraph" w:styleId="BodyText3">
    <w:name w:val="Body Text 3"/>
    <w:basedOn w:val="Normal"/>
    <w:link w:val="BodyText3Char"/>
    <w:rsid w:val="000049CA"/>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0049CA"/>
    <w:rPr>
      <w:rFonts w:ascii="Times New Roman" w:eastAsia="Times New Roman" w:hAnsi="Times New Roman" w:cs="Times New Roman"/>
      <w:sz w:val="16"/>
      <w:szCs w:val="16"/>
      <w:lang w:val="en-US"/>
    </w:rPr>
  </w:style>
  <w:style w:type="paragraph" w:styleId="BodyText2">
    <w:name w:val="Body Text 2"/>
    <w:basedOn w:val="Normal"/>
    <w:link w:val="BodyText2Char"/>
    <w:uiPriority w:val="99"/>
    <w:semiHidden/>
    <w:unhideWhenUsed/>
    <w:rsid w:val="000049CA"/>
    <w:pPr>
      <w:spacing w:after="120" w:line="480" w:lineRule="auto"/>
    </w:pPr>
  </w:style>
  <w:style w:type="character" w:customStyle="1" w:styleId="BodyText2Char">
    <w:name w:val="Body Text 2 Char"/>
    <w:basedOn w:val="DefaultParagraphFont"/>
    <w:link w:val="BodyText2"/>
    <w:uiPriority w:val="99"/>
    <w:semiHidden/>
    <w:rsid w:val="000049CA"/>
    <w:rPr>
      <w:rFonts w:ascii="Arial" w:hAnsi="Arial"/>
      <w:sz w:val="24"/>
    </w:rPr>
  </w:style>
  <w:style w:type="paragraph" w:styleId="BodyTextIndent3">
    <w:name w:val="Body Text Indent 3"/>
    <w:basedOn w:val="Normal"/>
    <w:link w:val="BodyTextIndent3Char"/>
    <w:uiPriority w:val="99"/>
    <w:semiHidden/>
    <w:unhideWhenUsed/>
    <w:rsid w:val="000049C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49CA"/>
    <w:rPr>
      <w:rFonts w:ascii="Arial" w:hAnsi="Arial"/>
      <w:sz w:val="16"/>
      <w:szCs w:val="16"/>
    </w:rPr>
  </w:style>
  <w:style w:type="character" w:customStyle="1" w:styleId="Heading1Char">
    <w:name w:val="Heading 1 Char"/>
    <w:basedOn w:val="DefaultParagraphFont"/>
    <w:link w:val="Heading1"/>
    <w:rsid w:val="000049CA"/>
    <w:rPr>
      <w:rFonts w:ascii="Akzidenz Grotesk Roman" w:eastAsia="Times New Roman" w:hAnsi="Akzidenz Grotesk Roman" w:cs="Times New Roman"/>
      <w:b/>
      <w:sz w:val="20"/>
      <w:szCs w:val="20"/>
    </w:rPr>
  </w:style>
  <w:style w:type="character" w:customStyle="1" w:styleId="Heading2Char">
    <w:name w:val="Heading 2 Char"/>
    <w:basedOn w:val="DefaultParagraphFont"/>
    <w:link w:val="Heading2"/>
    <w:rsid w:val="000049CA"/>
    <w:rPr>
      <w:rFonts w:ascii="Akzidenz Grotesk Roman" w:eastAsia="Times New Roman" w:hAnsi="Akzidenz Grotesk Roman" w:cs="Times New Roman"/>
      <w:b/>
      <w:sz w:val="24"/>
      <w:szCs w:val="20"/>
    </w:rPr>
  </w:style>
  <w:style w:type="character" w:customStyle="1" w:styleId="Heading3Char">
    <w:name w:val="Heading 3 Char"/>
    <w:basedOn w:val="DefaultParagraphFont"/>
    <w:link w:val="Heading3"/>
    <w:rsid w:val="000049CA"/>
    <w:rPr>
      <w:rFonts w:ascii="Akzidenz Grotesk Roman" w:eastAsia="Times New Roman" w:hAnsi="Akzidenz Grotesk Roman" w:cs="Times New Roman"/>
      <w:b/>
      <w:sz w:val="24"/>
      <w:szCs w:val="20"/>
    </w:rPr>
  </w:style>
  <w:style w:type="character" w:customStyle="1" w:styleId="Heading5Char">
    <w:name w:val="Heading 5 Char"/>
    <w:basedOn w:val="DefaultParagraphFont"/>
    <w:link w:val="Heading5"/>
    <w:rsid w:val="000049CA"/>
    <w:rPr>
      <w:rFonts w:ascii="Arial" w:eastAsia="Times New Roman" w:hAnsi="Arial" w:cs="Times New Roman"/>
      <w:b/>
      <w:sz w:val="20"/>
      <w:szCs w:val="20"/>
    </w:rPr>
  </w:style>
  <w:style w:type="character" w:customStyle="1" w:styleId="Heading6Char">
    <w:name w:val="Heading 6 Char"/>
    <w:basedOn w:val="DefaultParagraphFont"/>
    <w:link w:val="Heading6"/>
    <w:rsid w:val="000049CA"/>
    <w:rPr>
      <w:rFonts w:ascii="Arial" w:eastAsia="Times New Roman" w:hAnsi="Arial" w:cs="Times New Roman"/>
      <w:b/>
      <w:sz w:val="24"/>
      <w:szCs w:val="20"/>
    </w:rPr>
  </w:style>
  <w:style w:type="paragraph" w:styleId="CommentSubject">
    <w:name w:val="annotation subject"/>
    <w:basedOn w:val="CommentText"/>
    <w:next w:val="CommentText"/>
    <w:link w:val="CommentSubjectChar"/>
    <w:uiPriority w:val="99"/>
    <w:semiHidden/>
    <w:unhideWhenUsed/>
    <w:rsid w:val="009D6FAA"/>
    <w:rPr>
      <w:b/>
      <w:bCs/>
    </w:rPr>
  </w:style>
  <w:style w:type="character" w:customStyle="1" w:styleId="CommentSubjectChar">
    <w:name w:val="Comment Subject Char"/>
    <w:basedOn w:val="CommentTextChar"/>
    <w:link w:val="CommentSubject"/>
    <w:uiPriority w:val="99"/>
    <w:semiHidden/>
    <w:rsid w:val="009D6FAA"/>
    <w:rPr>
      <w:rFonts w:ascii="Arial" w:hAnsi="Arial"/>
      <w:b/>
      <w:bCs/>
      <w:sz w:val="20"/>
      <w:szCs w:val="20"/>
    </w:rPr>
  </w:style>
  <w:style w:type="table" w:styleId="TableGrid">
    <w:name w:val="Table Grid"/>
    <w:basedOn w:val="TableNormal"/>
    <w:uiPriority w:val="59"/>
    <w:rsid w:val="00972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F43D8-AE6E-4EF6-8E0D-2ACC738E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13612</Words>
  <Characters>77591</Characters>
  <Application>Microsoft Office Word</Application>
  <DocSecurity>4</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91021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Talbot</dc:creator>
  <cp:lastModifiedBy>Claire Winstanley</cp:lastModifiedBy>
  <cp:revision>2</cp:revision>
  <cp:lastPrinted>2018-07-17T08:27:00Z</cp:lastPrinted>
  <dcterms:created xsi:type="dcterms:W3CDTF">2018-07-25T09:32:00Z</dcterms:created>
  <dcterms:modified xsi:type="dcterms:W3CDTF">2018-07-25T09:32:00Z</dcterms:modified>
</cp:coreProperties>
</file>